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62229F" w:rsidTr="0062229F">
        <w:tc>
          <w:tcPr>
            <w:tcW w:w="10490" w:type="dxa"/>
          </w:tcPr>
          <w:p w:rsidR="0062229F" w:rsidRPr="0062229F" w:rsidRDefault="0062229F" w:rsidP="0062229F">
            <w:pPr>
              <w:shd w:val="clear" w:color="auto" w:fill="FFFFFF"/>
              <w:tabs>
                <w:tab w:val="left" w:pos="1950"/>
                <w:tab w:val="center" w:pos="5034"/>
              </w:tabs>
              <w:spacing w:line="315" w:lineRule="atLeast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2229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ПОРТАЛ</w:t>
            </w:r>
          </w:p>
          <w:p w:rsidR="0062229F" w:rsidRDefault="0062229F" w:rsidP="0062229F">
            <w:pPr>
              <w:shd w:val="clear" w:color="auto" w:fill="FFFFFF"/>
              <w:tabs>
                <w:tab w:val="left" w:pos="1950"/>
                <w:tab w:val="center" w:pos="5034"/>
              </w:tabs>
              <w:spacing w:line="315" w:lineRule="atLeast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E06AA">
              <w:rPr>
                <w:noProof/>
                <w:lang w:eastAsia="ru-RU"/>
              </w:rPr>
              <w:drawing>
                <wp:inline distT="0" distB="0" distL="0" distR="0" wp14:anchorId="3EF0AA9F" wp14:editId="31CE7AFE">
                  <wp:extent cx="3810000" cy="628650"/>
                  <wp:effectExtent l="0" t="0" r="0" b="0"/>
                  <wp:docPr id="4" name="Рисунок 4" descr="D:\ДОКУМЕНТЫ\- ОБЕРЮХТИНА  Е.Е\. Профилактика правонарушений, безнадзорности  и зависимостей\ТКДНиЗП\Портал Россия. Антитерро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ДОКУМЕНТЫ\- ОБЕРЮХТИНА  Е.Е\. Профилактика правонарушений, безнадзорности  и зависимостей\ТКДНиЗП\Портал Россия. Антитерро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29F" w:rsidRDefault="0062229F" w:rsidP="0062229F">
            <w:pPr>
              <w:shd w:val="clear" w:color="auto" w:fill="FFFFFF"/>
              <w:spacing w:line="315" w:lineRule="atLeast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62229F" w:rsidRPr="0062229F" w:rsidRDefault="0062229F" w:rsidP="0062229F">
            <w:pPr>
              <w:shd w:val="clear" w:color="auto" w:fill="FFFFFF"/>
              <w:spacing w:line="315" w:lineRule="atLeast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hyperlink r:id="rId6" w:history="1">
              <w:r w:rsidRPr="0062229F">
                <w:rPr>
                  <w:rStyle w:val="a3"/>
                  <w:rFonts w:ascii="Arial" w:hAnsi="Arial" w:cs="Arial"/>
                  <w:b/>
                  <w:bCs/>
                  <w:color w:val="000000"/>
                  <w:sz w:val="32"/>
                  <w:szCs w:val="32"/>
                </w:rPr>
                <w:t>ВМЕСТЕ ПРОТИВ ТЕРРОРА</w:t>
              </w:r>
            </w:hyperlink>
          </w:p>
          <w:p w:rsidR="0062229F" w:rsidRDefault="0062229F" w:rsidP="0062229F">
            <w:pPr>
              <w:jc w:val="center"/>
            </w:pPr>
            <w:hyperlink r:id="rId7" w:history="1">
              <w:r w:rsidRPr="00AF2B3C">
                <w:rPr>
                  <w:rStyle w:val="a3"/>
                </w:rPr>
                <w:t>https://antiterror.ru/</w:t>
              </w:r>
            </w:hyperlink>
          </w:p>
          <w:p w:rsidR="0062229F" w:rsidRDefault="0062229F" w:rsidP="0062229F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62229F" w:rsidTr="0062229F">
        <w:tc>
          <w:tcPr>
            <w:tcW w:w="10490" w:type="dxa"/>
          </w:tcPr>
          <w:p w:rsidR="0062229F" w:rsidRDefault="0062229F" w:rsidP="0062229F">
            <w:pPr>
              <w:shd w:val="clear" w:color="auto" w:fill="FFFFFF"/>
              <w:spacing w:line="315" w:lineRule="atLeast"/>
              <w:ind w:left="360"/>
              <w:jc w:val="center"/>
            </w:pPr>
          </w:p>
          <w:p w:rsidR="0062229F" w:rsidRPr="0062229F" w:rsidRDefault="0062229F" w:rsidP="0062229F">
            <w:pPr>
              <w:pStyle w:val="a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2229F">
              <w:rPr>
                <w:rFonts w:ascii="Arial" w:hAnsi="Arial" w:cs="Arial"/>
                <w:b/>
                <w:sz w:val="32"/>
                <w:szCs w:val="32"/>
              </w:rPr>
              <w:t>ПОРТАЛ</w:t>
            </w:r>
          </w:p>
          <w:p w:rsidR="0062229F" w:rsidRPr="004E06AA" w:rsidRDefault="0062229F" w:rsidP="0062229F">
            <w:pPr>
              <w:pStyle w:val="a4"/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66666"/>
                <w:spacing w:val="15"/>
                <w:kern w:val="36"/>
                <w:sz w:val="41"/>
                <w:szCs w:val="41"/>
                <w:lang w:eastAsia="ru-RU"/>
              </w:rPr>
            </w:pPr>
            <w:hyperlink r:id="rId8" w:tooltip="Молодежь в борьбе с терроризмом и экстремизмом" w:history="1">
              <w:r w:rsidRPr="004E06AA">
                <w:rPr>
                  <w:rFonts w:ascii="Arial" w:eastAsia="Times New Roman" w:hAnsi="Arial" w:cs="Arial"/>
                  <w:b/>
                  <w:bCs/>
                  <w:color w:val="568736"/>
                  <w:spacing w:val="15"/>
                  <w:kern w:val="36"/>
                  <w:sz w:val="41"/>
                  <w:szCs w:val="41"/>
                  <w:bdr w:val="none" w:sz="0" w:space="0" w:color="auto" w:frame="1"/>
                  <w:lang w:eastAsia="ru-RU"/>
                </w:rPr>
                <w:t>Молодежь и Чистый Интернет</w:t>
              </w:r>
            </w:hyperlink>
          </w:p>
          <w:p w:rsidR="0062229F" w:rsidRDefault="0062229F" w:rsidP="0062229F">
            <w:pPr>
              <w:pStyle w:val="1"/>
              <w:shd w:val="clear" w:color="auto" w:fill="568736"/>
              <w:spacing w:before="0" w:beforeAutospacing="0" w:after="0" w:afterAutospacing="0"/>
              <w:ind w:left="720"/>
              <w:jc w:val="center"/>
              <w:outlineLvl w:val="0"/>
              <w:rPr>
                <w:rFonts w:ascii="Arial" w:hAnsi="Arial" w:cs="Arial"/>
                <w:color w:val="FFFFFF"/>
                <w:sz w:val="33"/>
                <w:szCs w:val="33"/>
              </w:rPr>
            </w:pPr>
            <w:r>
              <w:rPr>
                <w:rFonts w:ascii="Arial" w:hAnsi="Arial" w:cs="Arial"/>
                <w:color w:val="FFFFFF"/>
                <w:sz w:val="33"/>
                <w:szCs w:val="33"/>
              </w:rPr>
              <w:t>Независимый Сайт Молодежного объединения студентов и молодых ученых</w:t>
            </w:r>
          </w:p>
          <w:p w:rsidR="0062229F" w:rsidRDefault="0062229F" w:rsidP="0062229F">
            <w:pPr>
              <w:pStyle w:val="1"/>
              <w:shd w:val="clear" w:color="auto" w:fill="568736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FFFFFF"/>
                <w:sz w:val="33"/>
                <w:szCs w:val="33"/>
              </w:rPr>
            </w:pPr>
            <w:r>
              <w:rPr>
                <w:rFonts w:ascii="Arial" w:hAnsi="Arial" w:cs="Arial"/>
                <w:color w:val="FFFFFF"/>
                <w:sz w:val="33"/>
                <w:szCs w:val="33"/>
              </w:rPr>
              <w:t>России и Ближнего Зарубежья.</w:t>
            </w:r>
            <w:r>
              <w:rPr>
                <w:rFonts w:ascii="Arial" w:hAnsi="Arial" w:cs="Arial"/>
                <w:color w:val="FFFFFF"/>
                <w:sz w:val="33"/>
                <w:szCs w:val="33"/>
              </w:rPr>
              <w:br/>
            </w:r>
            <w:r>
              <w:rPr>
                <w:rStyle w:val="a7"/>
                <w:rFonts w:ascii="Arial" w:hAnsi="Arial" w:cs="Arial"/>
                <w:color w:val="FFFFFF"/>
                <w:sz w:val="33"/>
                <w:szCs w:val="33"/>
                <w:bdr w:val="none" w:sz="0" w:space="0" w:color="auto" w:frame="1"/>
              </w:rPr>
              <w:t>Единая Родина, Молодость, Патриотизм, Духовность, Любовь, Семья, Образование, Наука, Культура, Прогресс, Единство наших народов - будущее нашего Величия.</w:t>
            </w:r>
            <w:r>
              <w:rPr>
                <w:rFonts w:ascii="Arial" w:hAnsi="Arial" w:cs="Arial"/>
                <w:color w:val="FFFFFF"/>
                <w:sz w:val="33"/>
                <w:szCs w:val="33"/>
              </w:rPr>
              <w:br/>
              <w:t xml:space="preserve">Мы за ВЕЛИКУЮ </w:t>
            </w:r>
            <w:proofErr w:type="gramStart"/>
            <w:r>
              <w:rPr>
                <w:rFonts w:ascii="Arial" w:hAnsi="Arial" w:cs="Arial"/>
                <w:color w:val="FFFFFF"/>
                <w:sz w:val="33"/>
                <w:szCs w:val="33"/>
              </w:rPr>
              <w:t>РОССИЮ!</w:t>
            </w:r>
            <w:r>
              <w:rPr>
                <w:rFonts w:ascii="Arial" w:hAnsi="Arial" w:cs="Arial"/>
                <w:color w:val="FFFFFF"/>
                <w:sz w:val="33"/>
                <w:szCs w:val="33"/>
              </w:rPr>
              <w:br/>
              <w:t>Все</w:t>
            </w:r>
            <w:proofErr w:type="gramEnd"/>
            <w:r>
              <w:rPr>
                <w:rFonts w:ascii="Arial" w:hAnsi="Arial" w:cs="Arial"/>
                <w:color w:val="FFFFFF"/>
                <w:sz w:val="33"/>
                <w:szCs w:val="33"/>
              </w:rPr>
              <w:t xml:space="preserve"> авторские права защищены</w:t>
            </w:r>
          </w:p>
          <w:p w:rsidR="0062229F" w:rsidRPr="008F71BD" w:rsidRDefault="0062229F" w:rsidP="0062229F">
            <w:pPr>
              <w:pStyle w:val="a4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</w:pPr>
          </w:p>
          <w:p w:rsidR="0062229F" w:rsidRPr="008F71BD" w:rsidRDefault="0062229F" w:rsidP="0062229F">
            <w:pPr>
              <w:pStyle w:val="a4"/>
              <w:jc w:val="center"/>
            </w:pPr>
            <w:r w:rsidRPr="00012B06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  <w:t>Пропаганда алкоголизма и наркомании, терроризм и экстремизм, детская порнография, мошенничество, насилие - мы против этого в Интернете и в жизни</w:t>
            </w:r>
          </w:p>
          <w:p w:rsidR="0062229F" w:rsidRPr="00012B06" w:rsidRDefault="0062229F" w:rsidP="0062229F">
            <w:pPr>
              <w:pStyle w:val="a4"/>
              <w:jc w:val="center"/>
            </w:pPr>
            <w:hyperlink r:id="rId9" w:history="1">
              <w:r w:rsidRPr="00AF2B3C">
                <w:rPr>
                  <w:rStyle w:val="a3"/>
                </w:rPr>
                <w:t>http://www.honestnet.ru/</w:t>
              </w:r>
            </w:hyperlink>
          </w:p>
          <w:p w:rsidR="0062229F" w:rsidRDefault="0062229F" w:rsidP="0062229F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62229F" w:rsidTr="0062229F">
        <w:tc>
          <w:tcPr>
            <w:tcW w:w="10490" w:type="dxa"/>
          </w:tcPr>
          <w:p w:rsidR="0062229F" w:rsidRPr="0062229F" w:rsidRDefault="0062229F" w:rsidP="0062229F">
            <w:pPr>
              <w:pStyle w:val="1"/>
              <w:spacing w:before="0" w:beforeAutospacing="0" w:after="0" w:afterAutospacing="0" w:line="360" w:lineRule="atLeast"/>
              <w:ind w:left="360"/>
              <w:jc w:val="center"/>
              <w:outlineLvl w:val="0"/>
              <w:rPr>
                <w:rFonts w:ascii="Arial" w:hAnsi="Arial" w:cs="Arial"/>
                <w:bCs w:val="0"/>
                <w:color w:val="000000" w:themeColor="text1"/>
                <w:sz w:val="36"/>
                <w:szCs w:val="36"/>
              </w:rPr>
            </w:pPr>
            <w:r w:rsidRPr="0062229F">
              <w:rPr>
                <w:rFonts w:ascii="Arial" w:hAnsi="Arial" w:cs="Arial"/>
                <w:bCs w:val="0"/>
                <w:color w:val="000000" w:themeColor="text1"/>
                <w:sz w:val="36"/>
                <w:szCs w:val="36"/>
              </w:rPr>
              <w:t>Сайт «Азбука безопасности» –</w:t>
            </w:r>
          </w:p>
          <w:p w:rsidR="0062229F" w:rsidRPr="0062229F" w:rsidRDefault="0062229F" w:rsidP="0062229F">
            <w:pPr>
              <w:pStyle w:val="1"/>
              <w:spacing w:before="0" w:beforeAutospacing="0" w:after="0" w:afterAutospacing="0" w:line="360" w:lineRule="atLeast"/>
              <w:ind w:left="720"/>
              <w:jc w:val="center"/>
              <w:rPr>
                <w:rFonts w:ascii="Arial" w:hAnsi="Arial" w:cs="Arial"/>
                <w:bCs w:val="0"/>
                <w:color w:val="000000" w:themeColor="text1"/>
                <w:sz w:val="36"/>
                <w:szCs w:val="36"/>
              </w:rPr>
            </w:pPr>
            <w:r w:rsidRPr="0062229F">
              <w:rPr>
                <w:rFonts w:ascii="Arial" w:hAnsi="Arial" w:cs="Arial"/>
                <w:bCs w:val="0"/>
                <w:color w:val="000000" w:themeColor="text1"/>
                <w:sz w:val="36"/>
                <w:szCs w:val="36"/>
              </w:rPr>
              <w:t>проект для взрослых и детей»</w:t>
            </w:r>
          </w:p>
          <w:p w:rsidR="0062229F" w:rsidRDefault="0062229F" w:rsidP="0062229F">
            <w:pPr>
              <w:pStyle w:val="a5"/>
              <w:spacing w:before="0" w:beforeAutospacing="0" w:after="0" w:afterAutospacing="0" w:line="330" w:lineRule="atLeast"/>
              <w:ind w:left="72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 w:rsidRPr="004E06AA">
              <w:rPr>
                <w:rFonts w:ascii="Tahoma" w:hAnsi="Tahoma" w:cs="Tahoma"/>
                <w:noProof/>
                <w:color w:val="555555"/>
                <w:sz w:val="21"/>
                <w:szCs w:val="21"/>
              </w:rPr>
              <w:drawing>
                <wp:inline distT="0" distB="0" distL="0" distR="0" wp14:anchorId="0A9226FA" wp14:editId="23EDE963">
                  <wp:extent cx="4838700" cy="1095375"/>
                  <wp:effectExtent l="0" t="0" r="0" b="9525"/>
                  <wp:docPr id="3" name="Рисунок 3" descr="D:\ДОКУМЕНТЫ\- ОБЕРЮХТИНА  Е.Е\. Профилактика правонарушений, безнадзорности  и зависимостей\ТКДНиЗП\Азбука безопасно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ОКУМЕНТЫ\- ОБЕРЮХТИНА  Е.Е\. Профилактика правонарушений, безнадзорности  и зависимостей\ТКДНиЗП\Азбука безопасно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29F" w:rsidRDefault="0062229F" w:rsidP="0062229F">
            <w:pPr>
              <w:pStyle w:val="rteleft"/>
              <w:spacing w:before="0" w:beforeAutospacing="0" w:after="0" w:afterAutospacing="0" w:line="270" w:lineRule="atLeast"/>
              <w:jc w:val="center"/>
              <w:rPr>
                <w:rFonts w:ascii="Verdana" w:hAnsi="Verdana" w:cs="Tahoma"/>
                <w:color w:val="444444"/>
                <w:sz w:val="21"/>
                <w:szCs w:val="21"/>
              </w:rPr>
            </w:pPr>
            <w:r>
              <w:rPr>
                <w:rStyle w:val="a6"/>
                <w:rFonts w:ascii="Verdana" w:hAnsi="Verdana" w:cs="Tahoma"/>
                <w:color w:val="444444"/>
                <w:sz w:val="21"/>
                <w:szCs w:val="21"/>
              </w:rPr>
              <w:t>Безопасность</w:t>
            </w:r>
            <w:r>
              <w:rPr>
                <w:rFonts w:ascii="Verdana" w:hAnsi="Verdana" w:cs="Tahoma"/>
                <w:color w:val="444444"/>
                <w:sz w:val="21"/>
                <w:szCs w:val="21"/>
              </w:rPr>
              <w:t> — многозначное понятие в различных средах жизнедеятельности человека.</w:t>
            </w:r>
          </w:p>
          <w:p w:rsidR="0062229F" w:rsidRDefault="0062229F" w:rsidP="0062229F">
            <w:pPr>
              <w:pStyle w:val="rteleft"/>
              <w:spacing w:before="0" w:beforeAutospacing="0" w:after="0" w:afterAutospacing="0" w:line="270" w:lineRule="atLeast"/>
              <w:jc w:val="center"/>
              <w:rPr>
                <w:rFonts w:ascii="Verdana" w:hAnsi="Verdana" w:cs="Tahoma"/>
                <w:color w:val="444444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color w:val="003479"/>
                  <w:sz w:val="21"/>
                  <w:szCs w:val="21"/>
                </w:rPr>
                <w:t>Безопасность человека</w:t>
              </w:r>
            </w:hyperlink>
            <w:r>
              <w:rPr>
                <w:rFonts w:ascii="Verdana" w:hAnsi="Verdana" w:cs="Tahoma"/>
                <w:color w:val="444444"/>
                <w:sz w:val="21"/>
                <w:szCs w:val="21"/>
              </w:rPr>
              <w:t> — такое состояние, когда действие внешних и внутренних факторов не приводит к смерти, ухудшению функционирования и развития организма человека в целом, а также его сознания и психики, не препятствуют достижению определенных желательных для человека целей. (Определение из Википедии — свободной энциклопедии).</w:t>
            </w:r>
          </w:p>
          <w:p w:rsidR="0062229F" w:rsidRDefault="0062229F" w:rsidP="0062229F">
            <w:pPr>
              <w:pStyle w:val="rteleft"/>
              <w:spacing w:before="0" w:beforeAutospacing="0" w:after="0" w:afterAutospacing="0" w:line="270" w:lineRule="atLeast"/>
              <w:jc w:val="center"/>
              <w:rPr>
                <w:rFonts w:ascii="Verdana" w:hAnsi="Verdana" w:cs="Tahoma"/>
                <w:color w:val="444444"/>
                <w:sz w:val="21"/>
                <w:szCs w:val="21"/>
              </w:rPr>
            </w:pPr>
            <w:r>
              <w:rPr>
                <w:rStyle w:val="a6"/>
                <w:rFonts w:ascii="Verdana" w:hAnsi="Verdana" w:cs="Tahoma"/>
                <w:color w:val="444444"/>
                <w:sz w:val="21"/>
                <w:szCs w:val="21"/>
              </w:rPr>
              <w:t>"Азбука безопасности" -</w:t>
            </w:r>
            <w:r>
              <w:rPr>
                <w:rFonts w:ascii="Verdana" w:hAnsi="Verdana" w:cs="Tahoma"/>
                <w:color w:val="444444"/>
                <w:sz w:val="21"/>
                <w:szCs w:val="21"/>
              </w:rPr>
              <w:t> проект для детей и взрослых.</w:t>
            </w:r>
          </w:p>
          <w:p w:rsidR="0062229F" w:rsidRDefault="00396F42" w:rsidP="0062229F">
            <w:pPr>
              <w:pStyle w:val="rtejustify"/>
              <w:spacing w:before="0" w:beforeAutospacing="0" w:after="336" w:afterAutospacing="0" w:line="270" w:lineRule="atLeast"/>
              <w:jc w:val="center"/>
              <w:rPr>
                <w:rFonts w:ascii="Verdana" w:hAnsi="Verdana" w:cs="Tahoma"/>
                <w:color w:val="444444"/>
                <w:sz w:val="21"/>
                <w:szCs w:val="21"/>
              </w:rPr>
            </w:pPr>
            <w:r>
              <w:rPr>
                <w:rFonts w:ascii="Verdana" w:hAnsi="Verdana" w:cs="Tahoma"/>
                <w:color w:val="444444"/>
                <w:sz w:val="21"/>
                <w:szCs w:val="21"/>
              </w:rPr>
              <w:t>Очень часто мы страдаем из-за </w:t>
            </w:r>
            <w:bookmarkStart w:id="0" w:name="_GoBack"/>
            <w:bookmarkEnd w:id="0"/>
            <w:r w:rsidR="0062229F">
              <w:rPr>
                <w:rFonts w:ascii="Verdana" w:hAnsi="Verdana" w:cs="Tahoma"/>
                <w:color w:val="444444"/>
                <w:sz w:val="21"/>
                <w:szCs w:val="21"/>
              </w:rPr>
              <w:t>нашей неосторожности и беспечности, из-за неумения или нежелания предвидеть опасность.  Порой мы забываем принять меры, чтобы оградить себя и своих близких от чрезвычайных ситуаций и превратностей жизни.</w:t>
            </w:r>
          </w:p>
          <w:p w:rsidR="0062229F" w:rsidRDefault="0062229F" w:rsidP="0062229F">
            <w:pPr>
              <w:pStyle w:val="a5"/>
              <w:spacing w:before="0" w:beforeAutospacing="0" w:after="0" w:afterAutospacing="0" w:line="270" w:lineRule="atLeast"/>
              <w:jc w:val="center"/>
              <w:rPr>
                <w:rFonts w:ascii="Verdana" w:hAnsi="Verdana" w:cs="Tahoma"/>
                <w:color w:val="444444"/>
                <w:sz w:val="21"/>
                <w:szCs w:val="21"/>
              </w:rPr>
            </w:pPr>
            <w:r>
              <w:rPr>
                <w:rStyle w:val="a6"/>
                <w:rFonts w:ascii="Verdana" w:hAnsi="Verdana" w:cs="Tahoma"/>
                <w:color w:val="444444"/>
                <w:sz w:val="21"/>
                <w:szCs w:val="21"/>
              </w:rPr>
              <w:t>Цель</w:t>
            </w:r>
            <w:r>
              <w:rPr>
                <w:rFonts w:ascii="Verdana" w:hAnsi="Verdana" w:cs="Tahoma"/>
                <w:color w:val="444444"/>
                <w:sz w:val="21"/>
                <w:szCs w:val="21"/>
              </w:rPr>
              <w:t> сайта «Азбука безопасности» - формировать у людей безопасную модель поведения как стиль жизни.</w:t>
            </w:r>
            <w:r>
              <w:rPr>
                <w:rFonts w:ascii="Tahoma" w:hAnsi="Tahoma" w:cs="Tahoma"/>
                <w:noProof/>
                <w:color w:val="007AD0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91F4704" wp14:editId="3FF44C4E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6B915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2229F" w:rsidRDefault="0062229F" w:rsidP="0062229F">
            <w:pPr>
              <w:pStyle w:val="a5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color w:val="007AD0"/>
                  <w:sz w:val="21"/>
                  <w:szCs w:val="21"/>
                </w:rPr>
                <w:t>Сайт «Азбука безопасности» – проект для взрослых и детей»</w:t>
              </w:r>
            </w:hyperlink>
          </w:p>
          <w:p w:rsidR="0062229F" w:rsidRPr="0062229F" w:rsidRDefault="0062229F" w:rsidP="0062229F">
            <w:pPr>
              <w:pStyle w:val="a5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</w:p>
        </w:tc>
      </w:tr>
    </w:tbl>
    <w:p w:rsidR="0062229F" w:rsidRDefault="0062229F" w:rsidP="0062229F">
      <w:pPr>
        <w:shd w:val="clear" w:color="auto" w:fill="FFFFFF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</w:p>
    <w:sectPr w:rsidR="0062229F" w:rsidSect="006222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A349D"/>
    <w:multiLevelType w:val="hybridMultilevel"/>
    <w:tmpl w:val="B9D4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D4"/>
    <w:rsid w:val="00012B06"/>
    <w:rsid w:val="00071CEE"/>
    <w:rsid w:val="00396F42"/>
    <w:rsid w:val="003B25D4"/>
    <w:rsid w:val="004E06AA"/>
    <w:rsid w:val="0062229F"/>
    <w:rsid w:val="008B0345"/>
    <w:rsid w:val="008F71BD"/>
    <w:rsid w:val="00B52EA6"/>
    <w:rsid w:val="00B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D134F-97C2-4D9B-91F2-022EEED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B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2B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2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lim">
    <w:name w:val="delim"/>
    <w:basedOn w:val="a0"/>
    <w:rsid w:val="00012B06"/>
  </w:style>
  <w:style w:type="paragraph" w:styleId="a5">
    <w:name w:val="Normal (Web)"/>
    <w:basedOn w:val="a"/>
    <w:uiPriority w:val="99"/>
    <w:unhideWhenUsed/>
    <w:rsid w:val="0001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01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2B06"/>
    <w:rPr>
      <w:b/>
      <w:bCs/>
    </w:rPr>
  </w:style>
  <w:style w:type="paragraph" w:customStyle="1" w:styleId="rtejustify">
    <w:name w:val="rtejustify"/>
    <w:basedOn w:val="a"/>
    <w:rsid w:val="0001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71CEE"/>
    <w:rPr>
      <w:i/>
      <w:iCs/>
    </w:rPr>
  </w:style>
  <w:style w:type="character" w:customStyle="1" w:styleId="rubr">
    <w:name w:val="rubr"/>
    <w:basedOn w:val="a0"/>
    <w:rsid w:val="004E06AA"/>
  </w:style>
  <w:style w:type="table" w:styleId="a8">
    <w:name w:val="Table Grid"/>
    <w:basedOn w:val="a1"/>
    <w:uiPriority w:val="39"/>
    <w:rsid w:val="0062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30434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8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10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estnet.ru/index.php" TargetMode="External"/><Relationship Id="rId13" Type="http://schemas.openxmlformats.org/officeDocument/2006/relationships/hyperlink" Target="http://azbe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terror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terror.ru/library/broshures/160613456.html" TargetMode="External"/><Relationship Id="rId11" Type="http://schemas.openxmlformats.org/officeDocument/2006/relationships/hyperlink" Target="http://azbez.com/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honestne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Оберюхтина</cp:lastModifiedBy>
  <cp:revision>3</cp:revision>
  <dcterms:created xsi:type="dcterms:W3CDTF">2021-05-19T06:13:00Z</dcterms:created>
  <dcterms:modified xsi:type="dcterms:W3CDTF">2021-05-19T08:37:00Z</dcterms:modified>
</cp:coreProperties>
</file>