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8C" w:rsidRDefault="007C6370">
      <w:pPr>
        <w:pStyle w:val="a4"/>
        <w:rPr>
          <w:u w:val="none"/>
        </w:rPr>
      </w:pPr>
      <w:bookmarkStart w:id="0" w:name="_GoBack"/>
      <w:bookmarkEnd w:id="0"/>
      <w:r>
        <w:rPr>
          <w:color w:val="C00000"/>
          <w:u w:color="C00000"/>
        </w:rPr>
        <w:t xml:space="preserve"> </w:t>
      </w:r>
      <w:r>
        <w:rPr>
          <w:color w:val="C00000"/>
          <w:u w:color="C00000"/>
        </w:rPr>
        <w:t>ПАМЯТКА: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о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вреде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электронных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spacing w:val="-2"/>
          <w:u w:color="C00000"/>
        </w:rPr>
        <w:t>сигарет.</w:t>
      </w:r>
    </w:p>
    <w:p w:rsidR="00F2098C" w:rsidRDefault="007C6370">
      <w:pPr>
        <w:pStyle w:val="a3"/>
        <w:spacing w:before="268" w:line="276" w:lineRule="auto"/>
        <w:ind w:firstLine="907"/>
      </w:pPr>
      <w:r>
        <w:rPr>
          <w:u w:val="single"/>
        </w:rPr>
        <w:t>Электронная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сигарета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подростков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предназначена.</w:t>
      </w:r>
      <w:r>
        <w:rPr>
          <w:spacing w:val="40"/>
          <w:u w:val="single"/>
        </w:rPr>
        <w:t xml:space="preserve"> </w:t>
      </w:r>
      <w:r>
        <w:t>Однако</w:t>
      </w:r>
      <w:r>
        <w:rPr>
          <w:spacing w:val="40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 активно использует такое приспособление. Применение электронной сигареты</w:t>
      </w:r>
    </w:p>
    <w:p w:rsidR="00F2098C" w:rsidRDefault="007C6370">
      <w:pPr>
        <w:pStyle w:val="a3"/>
        <w:spacing w:before="2" w:line="276" w:lineRule="auto"/>
      </w:pPr>
      <w:r>
        <w:rPr>
          <w:u w:val="single"/>
        </w:rPr>
        <w:t>противопоказано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подросткам,</w:t>
      </w:r>
      <w:r>
        <w:rPr>
          <w:spacing w:val="-3"/>
          <w:u w:val="single"/>
        </w:rPr>
        <w:t xml:space="preserve"> </w:t>
      </w:r>
      <w:r>
        <w:rPr>
          <w:u w:val="single"/>
        </w:rPr>
        <w:t>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взрослым</w:t>
      </w:r>
      <w:r>
        <w:t>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(электронная</w:t>
      </w:r>
      <w:r>
        <w:rPr>
          <w:spacing w:val="-3"/>
        </w:rPr>
        <w:t xml:space="preserve"> </w:t>
      </w:r>
      <w:r>
        <w:t xml:space="preserve">сигарета) оказывает крайне негативное воздействие на организм, который недостаточным образом </w:t>
      </w:r>
      <w:r>
        <w:rPr>
          <w:spacing w:val="-2"/>
        </w:rPr>
        <w:t>функционирует.</w:t>
      </w:r>
    </w:p>
    <w:p w:rsidR="00F2098C" w:rsidRDefault="007C6370">
      <w:pPr>
        <w:pStyle w:val="a3"/>
        <w:spacing w:before="199" w:line="276" w:lineRule="auto"/>
      </w:pPr>
      <w:r>
        <w:t>Такое</w:t>
      </w:r>
      <w:r>
        <w:rPr>
          <w:spacing w:val="-6"/>
        </w:rPr>
        <w:t xml:space="preserve"> </w:t>
      </w:r>
      <w:r>
        <w:t>явление</w:t>
      </w:r>
      <w:r>
        <w:rPr>
          <w:spacing w:val="-6"/>
        </w:rPr>
        <w:t xml:space="preserve"> </w:t>
      </w:r>
      <w:r>
        <w:t>обусловлено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факторами,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rPr>
          <w:u w:val="single"/>
        </w:rPr>
        <w:t>следует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ознакомиться</w:t>
      </w:r>
      <w:r>
        <w:t xml:space="preserve"> </w:t>
      </w:r>
      <w:r>
        <w:rPr>
          <w:u w:val="single"/>
        </w:rPr>
        <w:t>многим родителям.</w:t>
      </w:r>
    </w:p>
    <w:p w:rsidR="00F2098C" w:rsidRDefault="007C6370">
      <w:pPr>
        <w:pStyle w:val="a3"/>
        <w:spacing w:before="201"/>
        <w:ind w:left="961"/>
      </w:pPr>
      <w:r>
        <w:t>Курить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сигарету</w:t>
      </w:r>
      <w:r>
        <w:rPr>
          <w:spacing w:val="-8"/>
        </w:rPr>
        <w:t xml:space="preserve"> </w:t>
      </w:r>
      <w:r>
        <w:t>пытаются</w:t>
      </w:r>
      <w:r>
        <w:rPr>
          <w:spacing w:val="-3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rPr>
          <w:spacing w:val="-2"/>
        </w:rPr>
        <w:t>подростки.</w:t>
      </w:r>
    </w:p>
    <w:p w:rsidR="00F2098C" w:rsidRDefault="007C6370">
      <w:pPr>
        <w:spacing w:before="240" w:line="276" w:lineRule="auto"/>
        <w:ind w:left="2" w:firstLine="959"/>
        <w:rPr>
          <w:b/>
          <w:sz w:val="24"/>
        </w:rPr>
      </w:pPr>
      <w:r>
        <w:rPr>
          <w:b/>
          <w:color w:val="C00000"/>
          <w:sz w:val="24"/>
        </w:rPr>
        <w:t>Согласно собранным статистическим данным, до 40% детей, которые достигли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14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лет,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обращаются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к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использованию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этого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приспособления.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При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этом</w:t>
      </w:r>
    </w:p>
    <w:p w:rsidR="00F2098C" w:rsidRDefault="007C6370">
      <w:pPr>
        <w:spacing w:before="2" w:line="276" w:lineRule="auto"/>
        <w:ind w:left="2" w:right="94"/>
        <w:rPr>
          <w:b/>
          <w:sz w:val="24"/>
        </w:rPr>
      </w:pPr>
      <w:r>
        <w:rPr>
          <w:b/>
          <w:color w:val="C00000"/>
          <w:sz w:val="24"/>
        </w:rPr>
        <w:t>важно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отметить,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что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курение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обычных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сигарет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ими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ранее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не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осуществлялось.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 xml:space="preserve">Около 50% подростков хотя </w:t>
      </w:r>
      <w:r>
        <w:rPr>
          <w:b/>
          <w:color w:val="C00000"/>
          <w:sz w:val="24"/>
        </w:rPr>
        <w:t>бы однажды применяли электронную сигарету.</w:t>
      </w:r>
    </w:p>
    <w:p w:rsidR="00F2098C" w:rsidRDefault="007C6370">
      <w:pPr>
        <w:spacing w:before="201"/>
        <w:ind w:left="2"/>
        <w:rPr>
          <w:b/>
          <w:sz w:val="36"/>
        </w:rPr>
      </w:pPr>
      <w:r>
        <w:rPr>
          <w:b/>
          <w:sz w:val="36"/>
          <w:u w:val="single"/>
        </w:rPr>
        <w:t>Можно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z w:val="36"/>
          <w:u w:val="single"/>
        </w:rPr>
        <w:t>ли</w:t>
      </w:r>
      <w:r>
        <w:rPr>
          <w:b/>
          <w:spacing w:val="-5"/>
          <w:sz w:val="36"/>
          <w:u w:val="single"/>
        </w:rPr>
        <w:t xml:space="preserve"> </w:t>
      </w:r>
      <w:r>
        <w:rPr>
          <w:b/>
          <w:sz w:val="36"/>
          <w:u w:val="single"/>
        </w:rPr>
        <w:t>курить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подросткам</w:t>
      </w:r>
      <w:r>
        <w:rPr>
          <w:b/>
          <w:spacing w:val="-5"/>
          <w:sz w:val="36"/>
          <w:u w:val="single"/>
        </w:rPr>
        <w:t xml:space="preserve"> </w:t>
      </w:r>
      <w:r>
        <w:rPr>
          <w:b/>
          <w:sz w:val="36"/>
          <w:u w:val="single"/>
        </w:rPr>
        <w:t>электронные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сигареты?</w:t>
      </w:r>
    </w:p>
    <w:p w:rsidR="00F2098C" w:rsidRDefault="007C6370">
      <w:pPr>
        <w:pStyle w:val="a3"/>
        <w:spacing w:before="260" w:line="276" w:lineRule="auto"/>
        <w:ind w:firstLine="839"/>
      </w:pPr>
      <w:r>
        <w:t xml:space="preserve">Специалисты запрещают. Это связано в первую очередь с огромным </w:t>
      </w:r>
      <w:r>
        <w:rPr>
          <w:color w:val="C00000"/>
        </w:rPr>
        <w:t>риском возникновения хронических заболеваний</w:t>
      </w:r>
      <w:r>
        <w:t xml:space="preserve">, которым ребенок подвергается. </w:t>
      </w:r>
      <w:r>
        <w:rPr>
          <w:color w:val="C00000"/>
        </w:rPr>
        <w:t>Никотин в электронных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сигаретах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присутствует</w:t>
      </w:r>
      <w:r>
        <w:t>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порой</w:t>
      </w:r>
      <w:r>
        <w:rPr>
          <w:spacing w:val="-6"/>
        </w:rPr>
        <w:t xml:space="preserve"> </w:t>
      </w:r>
      <w:r>
        <w:t>потребляется</w:t>
      </w:r>
      <w:r>
        <w:rPr>
          <w:spacing w:val="-4"/>
        </w:rPr>
        <w:t xml:space="preserve"> </w:t>
      </w:r>
      <w:r>
        <w:t>использующим</w:t>
      </w:r>
      <w:r>
        <w:rPr>
          <w:spacing w:val="-5"/>
        </w:rPr>
        <w:t xml:space="preserve"> </w:t>
      </w:r>
      <w:r>
        <w:t>прибор</w:t>
      </w:r>
      <w:r>
        <w:rPr>
          <w:spacing w:val="-1"/>
        </w:rPr>
        <w:t xml:space="preserve"> </w:t>
      </w:r>
      <w:r>
        <w:rPr>
          <w:color w:val="C00000"/>
        </w:rPr>
        <w:t>даже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в большем объеме</w:t>
      </w:r>
      <w:r>
        <w:t xml:space="preserve">, чем с классическим табаком. А это причиняет огромный вред детскому </w:t>
      </w:r>
      <w:r>
        <w:rPr>
          <w:spacing w:val="-2"/>
        </w:rPr>
        <w:t>организму.</w:t>
      </w:r>
    </w:p>
    <w:p w:rsidR="00F2098C" w:rsidRDefault="007C6370">
      <w:pPr>
        <w:pStyle w:val="a3"/>
        <w:spacing w:before="201" w:line="276" w:lineRule="auto"/>
        <w:ind w:right="716" w:firstLine="839"/>
        <w:jc w:val="both"/>
      </w:pPr>
      <w:r>
        <w:t>Реальная</w:t>
      </w:r>
      <w:r>
        <w:rPr>
          <w:spacing w:val="-4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color w:val="C00000"/>
        </w:rPr>
        <w:t>дети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находятся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под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угрозой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 xml:space="preserve">получить никотиновую зависимость </w:t>
      </w:r>
      <w:r>
        <w:t xml:space="preserve">и им будет </w:t>
      </w:r>
      <w:r>
        <w:rPr>
          <w:color w:val="C00000"/>
        </w:rPr>
        <w:t>очень сложно от нее избавиться</w:t>
      </w:r>
      <w:r>
        <w:t>. А если</w:t>
      </w:r>
    </w:p>
    <w:p w:rsidR="00F2098C" w:rsidRDefault="007C6370">
      <w:pPr>
        <w:pStyle w:val="a3"/>
        <w:spacing w:line="276" w:lineRule="auto"/>
        <w:ind w:right="195"/>
        <w:jc w:val="both"/>
      </w:pPr>
      <w:r>
        <w:t>рассматривать</w:t>
      </w:r>
      <w:r>
        <w:rPr>
          <w:spacing w:val="-3"/>
        </w:rPr>
        <w:t xml:space="preserve"> </w:t>
      </w:r>
      <w:r>
        <w:t>долгосрочный</w:t>
      </w:r>
      <w:r>
        <w:rPr>
          <w:spacing w:val="-4"/>
        </w:rPr>
        <w:t xml:space="preserve"> </w:t>
      </w:r>
      <w:r>
        <w:t>временной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побеспокоиться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огромном вреде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здоровья.</w:t>
      </w:r>
      <w:r>
        <w:rPr>
          <w:spacing w:val="80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производители</w:t>
      </w:r>
      <w:r>
        <w:rPr>
          <w:spacing w:val="-5"/>
        </w:rPr>
        <w:t xml:space="preserve"> </w:t>
      </w:r>
      <w:r>
        <w:t>представляли</w:t>
      </w:r>
      <w:r>
        <w:rPr>
          <w:spacing w:val="-2"/>
        </w:rPr>
        <w:t xml:space="preserve"> </w:t>
      </w:r>
      <w:r>
        <w:t>сигарету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в качестве</w:t>
      </w:r>
      <w:r>
        <w:t xml:space="preserve"> средства, направленного на борьбу с курением.</w:t>
      </w:r>
    </w:p>
    <w:p w:rsidR="00F2098C" w:rsidRDefault="007C6370">
      <w:pPr>
        <w:spacing w:before="199" w:line="276" w:lineRule="auto"/>
        <w:ind w:left="2" w:firstLine="60"/>
        <w:rPr>
          <w:b/>
          <w:sz w:val="24"/>
        </w:rPr>
      </w:pPr>
      <w:r>
        <w:rPr>
          <w:b/>
          <w:color w:val="C00000"/>
          <w:sz w:val="24"/>
        </w:rPr>
        <w:t>Но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необходимо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обратить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внимание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на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то,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что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у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подростков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пагубная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привычка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от этого только появляется.</w:t>
      </w:r>
    </w:p>
    <w:p w:rsidR="00F2098C" w:rsidRDefault="00F2098C">
      <w:pPr>
        <w:pStyle w:val="a3"/>
        <w:ind w:left="0"/>
        <w:rPr>
          <w:b/>
        </w:rPr>
      </w:pPr>
    </w:p>
    <w:p w:rsidR="00F2098C" w:rsidRDefault="00F2098C">
      <w:pPr>
        <w:pStyle w:val="a3"/>
        <w:spacing w:before="169"/>
        <w:ind w:left="0"/>
        <w:rPr>
          <w:b/>
        </w:rPr>
      </w:pPr>
    </w:p>
    <w:p w:rsidR="00F2098C" w:rsidRDefault="007C6370">
      <w:pPr>
        <w:pStyle w:val="1"/>
        <w:rPr>
          <w:u w:val="none"/>
        </w:rPr>
      </w:pPr>
      <w:r>
        <w:rPr>
          <w:color w:val="C00000"/>
          <w:u w:color="C00000"/>
        </w:rPr>
        <w:t>НА</w:t>
      </w:r>
      <w:r>
        <w:rPr>
          <w:color w:val="C00000"/>
          <w:spacing w:val="-14"/>
          <w:u w:color="C00000"/>
        </w:rPr>
        <w:t xml:space="preserve"> </w:t>
      </w:r>
      <w:r>
        <w:rPr>
          <w:color w:val="C00000"/>
          <w:u w:color="C00000"/>
        </w:rPr>
        <w:t>ЧТО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СЛЕДУЕТ</w:t>
      </w:r>
      <w:r>
        <w:rPr>
          <w:color w:val="C00000"/>
          <w:spacing w:val="-14"/>
          <w:u w:color="C00000"/>
        </w:rPr>
        <w:t xml:space="preserve"> </w:t>
      </w:r>
      <w:proofErr w:type="gramStart"/>
      <w:r>
        <w:rPr>
          <w:color w:val="C00000"/>
          <w:u w:color="C00000"/>
        </w:rPr>
        <w:t>ОБРАТИТЬ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ВНИМАНИЕ</w:t>
      </w:r>
      <w:r>
        <w:rPr>
          <w:color w:val="C00000"/>
          <w:spacing w:val="-9"/>
          <w:u w:color="C00000"/>
        </w:rPr>
        <w:t xml:space="preserve"> </w:t>
      </w:r>
      <w:r>
        <w:rPr>
          <w:color w:val="C00000"/>
          <w:spacing w:val="-2"/>
          <w:u w:color="C00000"/>
        </w:rPr>
        <w:t>РОДИТЕЛЯМ</w:t>
      </w:r>
      <w:proofErr w:type="gramEnd"/>
      <w:r>
        <w:rPr>
          <w:color w:val="C00000"/>
          <w:spacing w:val="-2"/>
          <w:u w:color="C00000"/>
        </w:rPr>
        <w:t>:</w:t>
      </w:r>
    </w:p>
    <w:p w:rsidR="00F2098C" w:rsidRDefault="007C6370">
      <w:pPr>
        <w:pStyle w:val="a3"/>
        <w:spacing w:before="251" w:line="276" w:lineRule="auto"/>
        <w:ind w:firstLine="779"/>
      </w:pP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хотя</w:t>
      </w:r>
      <w:r>
        <w:rPr>
          <w:spacing w:val="-4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курили электронную сигарету.</w:t>
      </w:r>
    </w:p>
    <w:p w:rsidR="00F2098C" w:rsidRDefault="007C6370">
      <w:pPr>
        <w:pStyle w:val="a3"/>
        <w:spacing w:before="200"/>
        <w:ind w:left="841"/>
      </w:pPr>
      <w:r>
        <w:t>Сотрудники</w:t>
      </w:r>
      <w:r>
        <w:rPr>
          <w:spacing w:val="-7"/>
        </w:rPr>
        <w:t xml:space="preserve"> </w:t>
      </w:r>
      <w:r>
        <w:t>медицинских учреждений</w:t>
      </w:r>
      <w:r>
        <w:rPr>
          <w:spacing w:val="-5"/>
        </w:rPr>
        <w:t xml:space="preserve"> </w:t>
      </w:r>
      <w:r>
        <w:t>уверены,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курение</w:t>
      </w:r>
      <w:r>
        <w:rPr>
          <w:spacing w:val="-5"/>
        </w:rPr>
        <w:t xml:space="preserve"> </w:t>
      </w:r>
      <w:r>
        <w:rPr>
          <w:spacing w:val="-2"/>
        </w:rPr>
        <w:t>очень</w:t>
      </w:r>
    </w:p>
    <w:p w:rsidR="00F2098C" w:rsidRDefault="007C6370">
      <w:pPr>
        <w:spacing w:before="41" w:line="276" w:lineRule="auto"/>
        <w:ind w:left="2"/>
        <w:rPr>
          <w:b/>
          <w:sz w:val="24"/>
        </w:rPr>
      </w:pPr>
      <w:r>
        <w:rPr>
          <w:sz w:val="24"/>
        </w:rPr>
        <w:t>быстрыми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темпами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noProof/>
          <w:position w:val="-4"/>
          <w:sz w:val="24"/>
          <w:lang w:eastAsia="ru-RU"/>
        </w:rPr>
        <w:drawing>
          <wp:inline distT="0" distB="0" distL="0" distR="0">
            <wp:extent cx="38100" cy="152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24"/>
          <w:u w:val="single" w:color="C00000"/>
        </w:rPr>
        <w:t>никотиновой</w:t>
      </w:r>
      <w:r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  <w:u w:val="single" w:color="C00000"/>
        </w:rPr>
        <w:t>зависимости.</w:t>
      </w:r>
      <w:r>
        <w:rPr>
          <w:b/>
          <w:color w:val="C00000"/>
          <w:sz w:val="24"/>
        </w:rPr>
        <w:t xml:space="preserve"> </w:t>
      </w:r>
      <w:r>
        <w:rPr>
          <w:sz w:val="24"/>
        </w:rPr>
        <w:t xml:space="preserve">Со временем сторонники электронной сигареты </w:t>
      </w:r>
      <w:r>
        <w:rPr>
          <w:b/>
          <w:color w:val="C00000"/>
          <w:sz w:val="24"/>
          <w:u w:val="single" w:color="C00000"/>
        </w:rPr>
        <w:t>начинают курить</w:t>
      </w:r>
    </w:p>
    <w:p w:rsidR="00F2098C" w:rsidRDefault="007C6370">
      <w:pPr>
        <w:spacing w:before="2"/>
        <w:ind w:left="2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t>обычный</w:t>
      </w:r>
      <w:r>
        <w:rPr>
          <w:b/>
          <w:color w:val="C00000"/>
          <w:spacing w:val="-6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табак.</w:t>
      </w:r>
    </w:p>
    <w:p w:rsidR="00F2098C" w:rsidRDefault="007C6370">
      <w:pPr>
        <w:pStyle w:val="a3"/>
        <w:tabs>
          <w:tab w:val="left" w:pos="4214"/>
        </w:tabs>
        <w:spacing w:before="240" w:line="276" w:lineRule="auto"/>
        <w:ind w:right="103" w:firstLine="719"/>
      </w:pPr>
      <w:r>
        <w:t>Никотин, который входит в состав электронных сигарет, оказывает негативное воздействие на молодой, еще не полностью сформировавшийся и окрепший организм. Активный</w:t>
      </w:r>
      <w:r>
        <w:rPr>
          <w:spacing w:val="-3"/>
        </w:rPr>
        <w:t xml:space="preserve"> </w:t>
      </w:r>
      <w:r>
        <w:t>ингредиент</w:t>
      </w:r>
      <w:r>
        <w:rPr>
          <w:spacing w:val="-5"/>
        </w:rPr>
        <w:t xml:space="preserve"> </w:t>
      </w:r>
      <w:r>
        <w:t>отрицательно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color w:val="C00000"/>
          <w:u w:val="thick" w:color="C00000"/>
        </w:rPr>
        <w:t>.</w:t>
      </w:r>
      <w:r>
        <w:rPr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При</w:t>
      </w:r>
      <w:r>
        <w:rPr>
          <w:b/>
          <w:color w:val="C00000"/>
          <w:spacing w:val="-5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этом</w:t>
      </w:r>
      <w:r>
        <w:rPr>
          <w:b/>
          <w:color w:val="C00000"/>
          <w:spacing w:val="-4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существенно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ухудшается умственная активность.</w:t>
      </w:r>
      <w:r>
        <w:rPr>
          <w:b/>
          <w:color w:val="C00000"/>
        </w:rPr>
        <w:tab/>
      </w:r>
      <w:r>
        <w:t>Негативное отражение на ребенке можно</w:t>
      </w:r>
    </w:p>
    <w:p w:rsidR="00F2098C" w:rsidRDefault="00F2098C">
      <w:pPr>
        <w:pStyle w:val="a3"/>
        <w:spacing w:line="276" w:lineRule="auto"/>
        <w:sectPr w:rsidR="00F2098C">
          <w:type w:val="continuous"/>
          <w:pgSz w:w="11910" w:h="16840"/>
          <w:pgMar w:top="1060" w:right="850" w:bottom="280" w:left="1700" w:header="720" w:footer="720" w:gutter="0"/>
          <w:cols w:space="720"/>
        </w:sectPr>
      </w:pPr>
    </w:p>
    <w:p w:rsidR="00F2098C" w:rsidRDefault="007C6370">
      <w:pPr>
        <w:spacing w:before="73" w:line="278" w:lineRule="auto"/>
        <w:ind w:left="2" w:right="519"/>
        <w:rPr>
          <w:sz w:val="24"/>
        </w:rPr>
      </w:pPr>
      <w:r>
        <w:rPr>
          <w:sz w:val="24"/>
        </w:rPr>
        <w:lastRenderedPageBreak/>
        <w:t>увидеть</w:t>
      </w:r>
      <w:r>
        <w:rPr>
          <w:spacing w:val="-4"/>
          <w:sz w:val="24"/>
        </w:rPr>
        <w:t xml:space="preserve"> </w:t>
      </w:r>
      <w:r>
        <w:rPr>
          <w:b/>
          <w:color w:val="C00000"/>
          <w:sz w:val="24"/>
          <w:u w:val="single" w:color="C00000"/>
        </w:rPr>
        <w:t>по</w:t>
      </w:r>
      <w:r>
        <w:rPr>
          <w:b/>
          <w:color w:val="C00000"/>
          <w:spacing w:val="-6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снижению</w:t>
      </w:r>
      <w:r>
        <w:rPr>
          <w:b/>
          <w:color w:val="C00000"/>
          <w:spacing w:val="-5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уровня</w:t>
      </w:r>
      <w:r>
        <w:rPr>
          <w:b/>
          <w:color w:val="C00000"/>
          <w:spacing w:val="-6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его</w:t>
      </w:r>
      <w:r>
        <w:rPr>
          <w:b/>
          <w:color w:val="C00000"/>
          <w:spacing w:val="-6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успеваемости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6"/>
          <w:sz w:val="24"/>
        </w:rPr>
        <w:t xml:space="preserve"> </w:t>
      </w:r>
      <w:r>
        <w:rPr>
          <w:b/>
          <w:color w:val="C00000"/>
          <w:sz w:val="24"/>
          <w:u w:val="single" w:color="C00000"/>
        </w:rPr>
        <w:t>физических</w:t>
      </w:r>
      <w:r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  <w:u w:val="single" w:color="C00000"/>
        </w:rPr>
        <w:t xml:space="preserve">возможностей </w:t>
      </w:r>
      <w:r>
        <w:rPr>
          <w:sz w:val="24"/>
        </w:rPr>
        <w:t>при занятии спортом и пр.</w:t>
      </w:r>
    </w:p>
    <w:p w:rsidR="00F2098C" w:rsidRDefault="007C6370">
      <w:pPr>
        <w:pStyle w:val="a3"/>
        <w:spacing w:before="196" w:line="278" w:lineRule="auto"/>
        <w:ind w:firstLine="659"/>
      </w:pPr>
      <w:r>
        <w:t>Ребенок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раздражительным,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резко</w:t>
      </w:r>
      <w:r>
        <w:rPr>
          <w:spacing w:val="-4"/>
        </w:rPr>
        <w:t xml:space="preserve"> </w:t>
      </w:r>
      <w:r>
        <w:t>меняется настроение, начинаются проблемы с органами дыхательной системы.</w:t>
      </w:r>
    </w:p>
    <w:p w:rsidR="00F2098C" w:rsidRDefault="007C6370">
      <w:pPr>
        <w:pStyle w:val="1"/>
        <w:spacing w:before="194" w:line="276" w:lineRule="auto"/>
        <w:rPr>
          <w:u w:val="none"/>
        </w:rPr>
      </w:pPr>
      <w:r>
        <w:rPr>
          <w:color w:val="C00000"/>
          <w:u w:color="C00000"/>
        </w:rPr>
        <w:t>Давайте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рассмотрим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все</w:t>
      </w:r>
      <w:r>
        <w:rPr>
          <w:color w:val="C00000"/>
          <w:spacing w:val="-9"/>
          <w:u w:color="C00000"/>
        </w:rPr>
        <w:t xml:space="preserve"> </w:t>
      </w:r>
      <w:r>
        <w:rPr>
          <w:color w:val="C00000"/>
          <w:u w:color="C00000"/>
        </w:rPr>
        <w:t>губительные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влияния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курения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электронной сигареты</w:t>
      </w:r>
      <w:r>
        <w:rPr>
          <w:color w:val="C00000"/>
          <w:spacing w:val="40"/>
          <w:u w:color="C00000"/>
        </w:rPr>
        <w:t xml:space="preserve"> </w:t>
      </w:r>
      <w:r>
        <w:rPr>
          <w:color w:val="C00000"/>
          <w:u w:color="C00000"/>
        </w:rPr>
        <w:t>на детский</w:t>
      </w:r>
      <w:r>
        <w:rPr>
          <w:color w:val="C00000"/>
          <w:spacing w:val="40"/>
          <w:u w:color="C00000"/>
        </w:rPr>
        <w:t xml:space="preserve"> </w:t>
      </w:r>
      <w:r>
        <w:rPr>
          <w:color w:val="C00000"/>
          <w:u w:color="C00000"/>
        </w:rPr>
        <w:t>организм:</w:t>
      </w:r>
    </w:p>
    <w:p w:rsidR="00F2098C" w:rsidRDefault="007C6370">
      <w:pPr>
        <w:pStyle w:val="a5"/>
        <w:numPr>
          <w:ilvl w:val="0"/>
          <w:numId w:val="1"/>
        </w:numPr>
        <w:tabs>
          <w:tab w:val="left" w:pos="721"/>
        </w:tabs>
        <w:spacing w:line="276" w:lineRule="auto"/>
        <w:ind w:left="721" w:right="258"/>
        <w:rPr>
          <w:color w:val="C00000"/>
          <w:sz w:val="24"/>
        </w:rPr>
      </w:pPr>
      <w:r>
        <w:rPr>
          <w:sz w:val="24"/>
        </w:rPr>
        <w:t>Никотин,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потребляемый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электронкой</w:t>
      </w:r>
      <w:proofErr w:type="spellEnd"/>
      <w:r>
        <w:rPr>
          <w:i/>
          <w:sz w:val="24"/>
        </w:rPr>
        <w:t>»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неограниченных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количествах,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сильно перестраивает м</w:t>
      </w:r>
      <w:r>
        <w:rPr>
          <w:sz w:val="24"/>
        </w:rPr>
        <w:t xml:space="preserve">етаболизм человека. В связи </w:t>
      </w:r>
      <w:r>
        <w:rPr>
          <w:b/>
          <w:color w:val="C00000"/>
          <w:sz w:val="24"/>
          <w:u w:val="single" w:color="C00000"/>
        </w:rPr>
        <w:t>с этим развивается стойкая</w:t>
      </w:r>
      <w:r>
        <w:rPr>
          <w:b/>
          <w:color w:val="C00000"/>
          <w:sz w:val="24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зависимость.</w:t>
      </w:r>
    </w:p>
    <w:p w:rsidR="00F2098C" w:rsidRDefault="007C6370">
      <w:pPr>
        <w:pStyle w:val="a5"/>
        <w:numPr>
          <w:ilvl w:val="0"/>
          <w:numId w:val="1"/>
        </w:numPr>
        <w:tabs>
          <w:tab w:val="left" w:pos="721"/>
        </w:tabs>
        <w:spacing w:before="199" w:line="276" w:lineRule="auto"/>
        <w:ind w:left="721" w:right="644"/>
        <w:rPr>
          <w:sz w:val="24"/>
        </w:rPr>
      </w:pPr>
      <w:r>
        <w:rPr>
          <w:sz w:val="24"/>
        </w:rPr>
        <w:t>Те,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заполучил</w:t>
      </w:r>
      <w:r>
        <w:rPr>
          <w:spacing w:val="-2"/>
          <w:sz w:val="24"/>
        </w:rPr>
        <w:t xml:space="preserve"> </w:t>
      </w:r>
      <w:r>
        <w:rPr>
          <w:sz w:val="24"/>
        </w:rPr>
        <w:t>тягу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никотину</w:t>
      </w:r>
      <w:r>
        <w:rPr>
          <w:spacing w:val="-10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возрасте, избавляются от нее в дальнейшем с большим трудом. Люди, которые начали курить достаточно поздно, легче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отказываются от губительного пристрастия.</w:t>
      </w:r>
    </w:p>
    <w:p w:rsidR="00F2098C" w:rsidRDefault="007C6370">
      <w:pPr>
        <w:pStyle w:val="a5"/>
        <w:numPr>
          <w:ilvl w:val="0"/>
          <w:numId w:val="1"/>
        </w:numPr>
        <w:tabs>
          <w:tab w:val="left" w:pos="721"/>
        </w:tabs>
        <w:spacing w:line="276" w:lineRule="auto"/>
        <w:ind w:left="721"/>
        <w:rPr>
          <w:sz w:val="24"/>
        </w:rPr>
      </w:pPr>
      <w:r>
        <w:rPr>
          <w:sz w:val="24"/>
        </w:rPr>
        <w:t>Пары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пропиленгликоля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глицерина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сказываются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внутренних органов. </w:t>
      </w:r>
      <w:r>
        <w:rPr>
          <w:b/>
          <w:color w:val="C00000"/>
          <w:sz w:val="24"/>
          <w:u w:val="single" w:color="C00000"/>
        </w:rPr>
        <w:t>Они токсичны и засоряют бронхолегочную систему</w:t>
      </w:r>
      <w:r>
        <w:rPr>
          <w:sz w:val="24"/>
        </w:rPr>
        <w:t>. Данные</w:t>
      </w:r>
    </w:p>
    <w:p w:rsidR="00F2098C" w:rsidRDefault="007C6370">
      <w:pPr>
        <w:pStyle w:val="a3"/>
        <w:spacing w:before="1"/>
        <w:ind w:left="721"/>
      </w:pPr>
      <w:r>
        <w:t>жидкости</w:t>
      </w:r>
      <w:r>
        <w:rPr>
          <w:spacing w:val="5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поддельными.</w:t>
      </w:r>
    </w:p>
    <w:p w:rsidR="00F2098C" w:rsidRDefault="007C6370">
      <w:pPr>
        <w:pStyle w:val="a5"/>
        <w:numPr>
          <w:ilvl w:val="0"/>
          <w:numId w:val="1"/>
        </w:numPr>
        <w:tabs>
          <w:tab w:val="left" w:pos="721"/>
        </w:tabs>
        <w:spacing w:before="240" w:line="276" w:lineRule="auto"/>
        <w:ind w:left="721" w:right="945"/>
        <w:rPr>
          <w:color w:val="C00000"/>
          <w:sz w:val="24"/>
        </w:rPr>
      </w:pPr>
      <w:proofErr w:type="spellStart"/>
      <w:r>
        <w:rPr>
          <w:sz w:val="24"/>
        </w:rPr>
        <w:t>Ароматизаторы</w:t>
      </w:r>
      <w:proofErr w:type="spellEnd"/>
      <w:r>
        <w:rPr>
          <w:sz w:val="24"/>
        </w:rPr>
        <w:t>, которые зачастую содержатс</w:t>
      </w:r>
      <w:r>
        <w:rPr>
          <w:sz w:val="24"/>
        </w:rPr>
        <w:t>я в масляных заправках для 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сигарет,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злоупотреблении</w:t>
      </w:r>
      <w:r>
        <w:rPr>
          <w:spacing w:val="-4"/>
          <w:sz w:val="24"/>
        </w:rPr>
        <w:t xml:space="preserve"> </w:t>
      </w:r>
      <w:r>
        <w:rPr>
          <w:b/>
          <w:color w:val="C00000"/>
          <w:sz w:val="24"/>
          <w:u w:val="single" w:color="C00000"/>
        </w:rPr>
        <w:t>провоцируют</w:t>
      </w:r>
      <w:r>
        <w:rPr>
          <w:b/>
          <w:color w:val="C00000"/>
          <w:spacing w:val="-7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аллергические</w:t>
      </w:r>
      <w:r>
        <w:rPr>
          <w:b/>
          <w:color w:val="C00000"/>
          <w:sz w:val="24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реакции.</w:t>
      </w:r>
    </w:p>
    <w:p w:rsidR="00F2098C" w:rsidRDefault="007C6370">
      <w:pPr>
        <w:pStyle w:val="a5"/>
        <w:numPr>
          <w:ilvl w:val="0"/>
          <w:numId w:val="1"/>
        </w:numPr>
        <w:tabs>
          <w:tab w:val="left" w:pos="721"/>
        </w:tabs>
        <w:spacing w:before="200" w:line="278" w:lineRule="auto"/>
        <w:ind w:left="721" w:right="1033"/>
        <w:rPr>
          <w:sz w:val="24"/>
        </w:rPr>
      </w:pPr>
      <w:r>
        <w:rPr>
          <w:sz w:val="24"/>
        </w:rPr>
        <w:t>Мнимая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6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 выработанной реакцией, но не реальностью.</w:t>
      </w:r>
    </w:p>
    <w:p w:rsidR="00F2098C" w:rsidRDefault="007C6370">
      <w:pPr>
        <w:tabs>
          <w:tab w:val="left" w:pos="2100"/>
        </w:tabs>
        <w:spacing w:before="196" w:line="276" w:lineRule="auto"/>
        <w:ind w:left="2" w:right="402"/>
        <w:rPr>
          <w:b/>
          <w:i/>
          <w:sz w:val="28"/>
        </w:rPr>
      </w:pPr>
      <w:r>
        <w:rPr>
          <w:b/>
          <w:i/>
          <w:color w:val="C00000"/>
          <w:sz w:val="28"/>
          <w:u w:val="single" w:color="C00000"/>
        </w:rPr>
        <w:t>Курение</w:t>
      </w:r>
      <w:r>
        <w:rPr>
          <w:b/>
          <w:i/>
          <w:color w:val="C00000"/>
          <w:spacing w:val="-4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вредно</w:t>
      </w:r>
      <w:r>
        <w:rPr>
          <w:b/>
          <w:i/>
          <w:color w:val="C00000"/>
          <w:spacing w:val="-2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и</w:t>
      </w:r>
      <w:r>
        <w:rPr>
          <w:b/>
          <w:i/>
          <w:color w:val="C00000"/>
          <w:spacing w:val="-7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опасно,</w:t>
      </w:r>
      <w:r>
        <w:rPr>
          <w:b/>
          <w:i/>
          <w:color w:val="C00000"/>
          <w:spacing w:val="-4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каким</w:t>
      </w:r>
      <w:r>
        <w:rPr>
          <w:b/>
          <w:i/>
          <w:color w:val="C00000"/>
          <w:spacing w:val="-5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бы</w:t>
      </w:r>
      <w:r>
        <w:rPr>
          <w:b/>
          <w:i/>
          <w:color w:val="C00000"/>
          <w:spacing w:val="-4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образом</w:t>
      </w:r>
      <w:r>
        <w:rPr>
          <w:b/>
          <w:i/>
          <w:color w:val="C00000"/>
          <w:spacing w:val="-4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оно</w:t>
      </w:r>
      <w:r>
        <w:rPr>
          <w:b/>
          <w:i/>
          <w:color w:val="C00000"/>
          <w:spacing w:val="-2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ни</w:t>
      </w:r>
      <w:r>
        <w:rPr>
          <w:b/>
          <w:i/>
          <w:color w:val="C00000"/>
          <w:spacing w:val="-7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осуществлялось.</w:t>
      </w:r>
      <w:r>
        <w:rPr>
          <w:b/>
          <w:i/>
          <w:color w:val="C00000"/>
          <w:spacing w:val="-4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Ни</w:t>
      </w:r>
      <w:r>
        <w:rPr>
          <w:b/>
          <w:i/>
          <w:color w:val="C00000"/>
          <w:sz w:val="28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табачные изделия, ни кальян, ни электронные сигареты не принесут</w:t>
      </w:r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  <w:u w:val="single" w:color="C00000"/>
        </w:rPr>
        <w:t>икакой</w:t>
      </w:r>
      <w:proofErr w:type="spellEnd"/>
      <w:r>
        <w:rPr>
          <w:b/>
          <w:i/>
          <w:color w:val="C00000"/>
          <w:sz w:val="28"/>
          <w:u w:val="single" w:color="C00000"/>
        </w:rPr>
        <w:t xml:space="preserve"> пользы.</w:t>
      </w:r>
      <w:r>
        <w:rPr>
          <w:b/>
          <w:i/>
          <w:color w:val="C00000"/>
          <w:sz w:val="28"/>
          <w:u w:val="single" w:color="C00000"/>
        </w:rPr>
        <w:tab/>
        <w:t>Надо всегда</w:t>
      </w:r>
      <w:r>
        <w:rPr>
          <w:b/>
          <w:i/>
          <w:color w:val="C00000"/>
          <w:spacing w:val="40"/>
          <w:sz w:val="28"/>
          <w:u w:val="single" w:color="C00000"/>
        </w:rPr>
        <w:t xml:space="preserve"> </w:t>
      </w:r>
      <w:r>
        <w:rPr>
          <w:b/>
          <w:i/>
          <w:color w:val="C00000"/>
          <w:sz w:val="28"/>
          <w:u w:val="single" w:color="C00000"/>
        </w:rPr>
        <w:t>помнить об этом.</w:t>
      </w:r>
    </w:p>
    <w:p w:rsidR="00F2098C" w:rsidRDefault="007C6370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47227" cy="2895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227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98C" w:rsidRDefault="007C6370">
      <w:pPr>
        <w:spacing w:before="253"/>
        <w:ind w:left="2"/>
        <w:rPr>
          <w:b/>
          <w:sz w:val="36"/>
        </w:rPr>
      </w:pPr>
      <w:r>
        <w:rPr>
          <w:b/>
          <w:color w:val="C00000"/>
          <w:sz w:val="36"/>
        </w:rPr>
        <w:t>Будьте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здоровы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z w:val="36"/>
        </w:rPr>
        <w:t>и</w:t>
      </w:r>
      <w:r>
        <w:rPr>
          <w:b/>
          <w:color w:val="C00000"/>
          <w:spacing w:val="-3"/>
          <w:sz w:val="36"/>
        </w:rPr>
        <w:t xml:space="preserve"> </w:t>
      </w:r>
      <w:r>
        <w:rPr>
          <w:b/>
          <w:color w:val="C00000"/>
          <w:sz w:val="36"/>
        </w:rPr>
        <w:t>свободны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от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z w:val="36"/>
        </w:rPr>
        <w:t>пагубных</w:t>
      </w:r>
      <w:r>
        <w:rPr>
          <w:b/>
          <w:color w:val="C00000"/>
          <w:spacing w:val="-2"/>
          <w:sz w:val="36"/>
        </w:rPr>
        <w:t xml:space="preserve"> привычек!</w:t>
      </w:r>
    </w:p>
    <w:sectPr w:rsidR="00F2098C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4737"/>
    <w:multiLevelType w:val="hybridMultilevel"/>
    <w:tmpl w:val="8DC424FE"/>
    <w:lvl w:ilvl="0" w:tplc="8710E73C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FE0E6BA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29E0EA5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64207F8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1B60AC60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61848BC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1BAE26D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41B06CAA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57B403AC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98C"/>
    <w:rsid w:val="007C6370"/>
    <w:rsid w:val="00F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5"/>
      <w:ind w:left="2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201"/>
      <w:ind w:left="721" w:right="1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C6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37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5"/>
      <w:ind w:left="2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201"/>
      <w:ind w:left="721" w:right="1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C6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3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 14</cp:lastModifiedBy>
  <cp:revision>2</cp:revision>
  <dcterms:created xsi:type="dcterms:W3CDTF">2026-02-18T05:40:00Z</dcterms:created>
  <dcterms:modified xsi:type="dcterms:W3CDTF">2026-02-18T05:41:00Z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