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C1" w:rsidRPr="003C50C1" w:rsidRDefault="003C50C1" w:rsidP="003C50C1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  <w:t>ФЕДЕРАЛЬНАЯ СЛУЖБА ПО НАДЗОРУ В СФЕРЕ ЗАЩИТЫ</w:t>
      </w:r>
      <w:r w:rsidRPr="003C50C1"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  <w:br/>
        <w:t>ПРАВ ПОТРЕБИТЕЛЕЙ И БЛАГОПОЛУЧИЯ ЧЕЛОВЕКА</w:t>
      </w:r>
      <w:r w:rsidRPr="003C50C1"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  <w:br/>
      </w:r>
      <w:r w:rsidRPr="003C50C1"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  <w:br/>
        <w:t>ПИСЬМО</w:t>
      </w:r>
      <w:r w:rsidRPr="003C50C1"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  <w:br/>
      </w:r>
      <w:r w:rsidRPr="003C50C1"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  <w:br/>
        <w:t>от 16 мая 2007 года N 0100/4962-07-32</w:t>
      </w:r>
    </w:p>
    <w:p w:rsidR="003C50C1" w:rsidRPr="003C50C1" w:rsidRDefault="003C50C1" w:rsidP="003C50C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  <w:t>     </w:t>
      </w:r>
      <w:r w:rsidRPr="003C50C1"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  <w:br/>
      </w:r>
      <w:r w:rsidRPr="003C50C1"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  <w:br/>
        <w:t>О действующих нормативных и методических</w:t>
      </w:r>
      <w:r w:rsidRPr="003C50C1"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  <w:br/>
        <w:t>документах по гигиене питания</w:t>
      </w:r>
    </w:p>
    <w:p w:rsidR="003C50C1" w:rsidRPr="003C50C1" w:rsidRDefault="003C50C1" w:rsidP="003C50C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</w:r>
    </w:p>
    <w:p w:rsidR="003C50C1" w:rsidRPr="003C50C1" w:rsidRDefault="003C50C1" w:rsidP="003C50C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t>Федеральная служба по надзору в сфере защиты прав потребителей и благополучия человека направляет вам для сведения и использования в работе "Перечень основных действующих нормативных и методических документов по гигиене питания" по состоянию на 1 апреля 2007 года (</w:t>
      </w:r>
      <w:hyperlink r:id="rId5" w:anchor="6500IL" w:history="1">
        <w:r w:rsidRPr="003C50C1">
          <w:rPr>
            <w:rFonts w:ascii="Arial" w:eastAsia="Times New Roman" w:hAnsi="Arial" w:cs="Arial"/>
            <w:color w:val="3451A0"/>
            <w:sz w:val="20"/>
            <w:szCs w:val="24"/>
            <w:u w:val="single"/>
            <w:lang w:eastAsia="ru-RU"/>
          </w:rPr>
          <w:t>прилагается</w:t>
        </w:r>
      </w:hyperlink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t>).</w:t>
      </w: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</w:r>
    </w:p>
    <w:p w:rsidR="003C50C1" w:rsidRPr="003C50C1" w:rsidRDefault="003C50C1" w:rsidP="003C50C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4"/>
          <w:lang w:eastAsia="ru-RU"/>
        </w:rPr>
      </w:pPr>
      <w:proofErr w:type="gramStart"/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t>В соответствии с законодательством Российской Федерации на территории Российской Федерации действуют санитарные правила, нормы и гигиенические нормативы, утвержденные Федеральной службой по надзору в сфере защиты прав потребителей и благополучия человека, бывшими Госкомсанэпиднадзором России, Минздравом России и Минздравом СССР, в части, не противоречащей санитарному законодательству Российской Федерации.</w:t>
      </w: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</w:r>
      <w:proofErr w:type="gramEnd"/>
    </w:p>
    <w:p w:rsidR="003C50C1" w:rsidRPr="003C50C1" w:rsidRDefault="003C50C1" w:rsidP="003C50C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t>Указанные документы действуют впредь до отмены либо принятия новых нормативных правовых актов взамен существующих.</w:t>
      </w: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</w:r>
    </w:p>
    <w:p w:rsidR="003C50C1" w:rsidRPr="003C50C1" w:rsidRDefault="003C50C1" w:rsidP="003C50C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  <w:t>Руководитель</w:t>
      </w: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</w:r>
      <w:proofErr w:type="spellStart"/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t>Г.Г.Онищенко</w:t>
      </w:r>
      <w:proofErr w:type="spellEnd"/>
    </w:p>
    <w:p w:rsidR="003C50C1" w:rsidRPr="003C50C1" w:rsidRDefault="003C50C1" w:rsidP="003C50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t>     </w:t>
      </w:r>
    </w:p>
    <w:p w:rsidR="003C50C1" w:rsidRPr="003C50C1" w:rsidRDefault="003C50C1" w:rsidP="003C50C1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  <w:t>ПЕРЕЧЕНЬ</w:t>
      </w:r>
      <w:r w:rsidRPr="003C50C1"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  <w:br/>
        <w:t> основных действующих нормативных и методических</w:t>
      </w:r>
      <w:r w:rsidRPr="003C50C1">
        <w:rPr>
          <w:rFonts w:ascii="Arial" w:eastAsia="Times New Roman" w:hAnsi="Arial" w:cs="Arial"/>
          <w:b/>
          <w:bCs/>
          <w:color w:val="444444"/>
          <w:sz w:val="20"/>
          <w:szCs w:val="24"/>
          <w:lang w:eastAsia="ru-RU"/>
        </w:rPr>
        <w:br/>
        <w:t> документов по гигиене питания</w:t>
      </w:r>
    </w:p>
    <w:p w:rsidR="003C50C1" w:rsidRPr="003C50C1" w:rsidRDefault="003C50C1" w:rsidP="003C50C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5582"/>
        <w:gridCol w:w="3056"/>
      </w:tblGrid>
      <w:tr w:rsidR="003C50C1" w:rsidRPr="003C50C1" w:rsidTr="003C50C1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50C1" w:rsidRPr="003C50C1" w:rsidRDefault="003C50C1" w:rsidP="003C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50C1" w:rsidRPr="003C50C1" w:rsidRDefault="003C50C1" w:rsidP="003C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50C1" w:rsidRPr="003C50C1" w:rsidRDefault="003C50C1" w:rsidP="003C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C50C1" w:rsidRPr="003C50C1" w:rsidTr="003C50C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N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6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Регистрационный номер</w:t>
            </w:r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Раздел 1. Общие вопросы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Организация и проведение производственного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контроля за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соблюдением санитарных правил и выполнением санитарно-противоэпидемических (профилактических) мероприятий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6" w:anchor="6500IL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СП 1.1.1058-01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Минздрав России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Санитарные правила "Организация и проведение производственного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контроля за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соблюдением санитарных правил и выполнением санитарно-противоэпидемических (профилактических) мероприятий" (изменения и дополнения N 1 к </w:t>
            </w:r>
            <w:hyperlink r:id="rId7" w:anchor="6500IL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СП 1.1.1058-01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8" w:anchor="6540IN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СП 1.1.2193-07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9" w:anchor="6540IN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Примерные программы производственного контроля на предприятиях торговли, общественного питания, в аптеках и парикмахерских</w:t>
              </w:r>
            </w:hyperlink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Утв. </w:t>
            </w:r>
            <w:hyperlink r:id="rId10" w:anchor="64U0IK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 xml:space="preserve">пост. Главного </w:t>
              </w:r>
              <w:proofErr w:type="spellStart"/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гос</w:t>
              </w:r>
              <w:proofErr w:type="gramStart"/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.с</w:t>
              </w:r>
              <w:proofErr w:type="gramEnd"/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ан.врача</w:t>
              </w:r>
              <w:proofErr w:type="spellEnd"/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 xml:space="preserve"> РФ от 30.07.2002 N 26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Гигиенические нормативы "Перечень веществ, продуктов, производственных процессов, бытовых и природных факторов, канцерогенных для человека"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ГН 1.1.725-98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Гигиенические нормативы "Перечень веществ, продуктов, производственных процессов, бытовых и природных факторов, канцерогенных для человека" (Дополнения и изменения N 1 к </w:t>
            </w:r>
            <w:hyperlink r:id="rId11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ГН 1.1.725-98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12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ГН 1.2.1841-04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и нормативы "Гигиенические требования к естественному, искусственному и совмещенному освещению общественных и жилых зданий"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13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СанПиН 2.2.1/2.1.1.1278-03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Минздрав России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Санитарные правила и нормативы "Гигиенические 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требования к инсоляции и солнцезащите помещений жилых и общественных зданий и территорий"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14" w:anchor="64U0IK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СанПиН 2.2.1/2.1.1.1076-01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 Минздрав России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и нормы "Шум на рабочих местах, в помещениях жилых, общественных зданий и на территории жилой застройки"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СанПиН 2.2.4/2.1.8.562-96 Госкомсанэпиднадзор России</w:t>
            </w:r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Раздел 2. Гигиена</w:t>
            </w:r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Группа 2.3. Гигиена питания</w:t>
            </w:r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2.3.1. Рациональное питание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Нормы физиологических потребностей в пищевых веществах и энергии для различных групп населения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5786-91 от 28.05.91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Санитарно-гигиенические нормы "Рекомендуемые (регламентируемые) уровни содержания витаминов в витаминизированных пищевых продуктах"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42-123-4717-88 от 01.11.88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Приказ "О дальнейшем улучшении проводимой в СССР обязательной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С-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витаминизации питания в лечебно-профилактических и других учреждениях"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695 от 24.08.72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Инструкция о работе санитарно-эпидемиологических станций по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контролю за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С-витаминизацией готовой пищи, витаминным качеством рационов питания, содержанием витаминов в витаминных продуктах массового потребления и выдачей витаминных препаратов на промышленных предприятиях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997-72 от 22.11.72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Рекомендуемый состав, критерии и показатели качества заменителей женского молока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от 05.08.88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по пропаганде принципов рационального питания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4081-86 от 20.03.86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указания по гигиеническому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контролю за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питанием в организованных коллективах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4237-86 от 29.11.86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Рекомендуемые рациональные размеры потребления продуктов питания больных сахарным диабетом, входящих в группу риска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4432-87 от 23.10.87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по организации рационального питания работников анилинокрасочной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4720-88 от 04.11.88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по организации питания курсантов училищ речного флота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2636-82 от 13.12.82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Рекомендации по рациональному питанию рабочих основных профессий литейных цехов машиностроительной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1977-79 от 20.04.79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указания по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контролю за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рациональным питанием экипажей речных судов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1952-78 от 22.12.78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Гигиенические требования к качественному составу рациона горняков современных высокомеханизированных угольных шахт с учетом его роли в профилактике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пневмоканиоза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(методические указания)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3087-84 от 27.08.84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по изучению белкового статуса и потребностей в белке здорового и больного человека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3168-84 от 10.12.84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по оценке обеспеченности организма человека витамином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3176-84 от 27.12.84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по организации рационального питания учащихся ПТУ и ТУ строительного профиля в различных климатических зонах страны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3903-85 от 27.06.85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"Оценка обеспеченности организма человека витамином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4284-87 от 12.05.87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по организации питания людей пожилого и старческого возраста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1225-75 от 19.02.75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по изучению азотистого баланса у человека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1935-78 от 26.10.78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"Организация питания в детских стационарах"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от 19.07.84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15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 xml:space="preserve">Инструкция ВЦСПС, Министерства торговли СССР и Министерства здравоохранения СССР по организации </w:t>
              </w:r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lastRenderedPageBreak/>
                <w:t>диетического питания</w:t>
              </w:r>
            </w:hyperlink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16" w:anchor="64U0IK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N 21-15 от 15.08.88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по вопросам изучения фактического питания и состояния здоровья населения в связи с характером питания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2967-84 от 08.02.84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по формированию наборов продуктов питания для расчетов потребности бюджетов различных групп населения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5787-91 от 31.05.91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"Организация питания детей в загородных пионерских лагерях"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1979-78 от 14.06.79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Инструктивно-методическое письмо "О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контроле за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выполнением норм питания в детских садах"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8с-17-331 от 12.05.78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по организации питания студентов в профилакториях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2059-79 от 05.10.79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Рекомендации по рациональному питанию бойцов студенческих отрядов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2987-84 от 12.04.84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Инструкция по методике расчета сбалансированной среднедушевой потребности в пищевых веществах и энергии населения СССР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3241-85 от 29.03.85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17" w:anchor="6500IL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Перечень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</w:t>
              </w:r>
            </w:hyperlink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Утверждено </w:t>
            </w:r>
            <w:hyperlink r:id="rId18" w:anchor="64U0IK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приказом Минздрава России от 28.03.03 N 126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Рекомендуемые уровни потребления пищевых и биологически активных веществ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/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HYPERLINK "https://docs.cntd.ru/document/1200037560" \l "7D20K3" </w:instrTex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 w:rsidRPr="003C50C1">
              <w:rPr>
                <w:rFonts w:ascii="Times New Roman" w:eastAsia="Times New Roman" w:hAnsi="Times New Roman" w:cs="Times New Roman"/>
                <w:color w:val="3451A0"/>
                <w:sz w:val="20"/>
                <w:szCs w:val="24"/>
                <w:u w:val="single"/>
                <w:lang w:eastAsia="ru-RU"/>
              </w:rPr>
              <w:br/>
              <w:t>МР 2.3.1.1915-04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2.3.2. Продовольственное сырье, пищевые продукты и пищевые добавки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Санитарно-эпидемиологические правила и нормативы "Гигиенические требования по применению пищевых добавок"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19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СанПиН 2.3.2.1293-03 от 18.06.03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МЗ РФ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Гигиенические требования безопасности и пищевой ценности продуктов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20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СанПиН 2.3.2.1078-01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МЗ РФ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Дополнение N 1 к </w:t>
            </w:r>
            <w:hyperlink r:id="rId21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СанПиН 2.3.2.1078-01 "Гигиенические требования безопасности и пищевой ценности пищевых продуктов"</w:t>
              </w:r>
            </w:hyperlink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22" w:anchor="6500IL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СанПиН 2.3.2.1153-02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МЗ РФ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Дополнения и изменения N 2 к </w:t>
            </w:r>
            <w:hyperlink r:id="rId23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СанПиН 2.3.2.1078-01 "Гигиенические требования безопасности и пищевой ценности пищевых продуктов"</w:t>
              </w:r>
            </w:hyperlink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24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СанПиН 2.3.2.1280-03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МЗ РФ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Предельно допустимые уровни (ПДУ) содержания смолы и никотина в табачных изделиях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25" w:anchor="6500IL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ГН 2.3.2.1377-03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МЗ РФ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Медико-биологическая оценка пищевой продукции, полученной из генетически модифицированных источников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26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2.3.2.970-00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"Определение безопасности и эффективности биологически активных добавок к пище"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27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2.3.2.721-98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Санитарно-эпидемиологические правила и нормативы "Гигиенические требования к организации производства и оборота биологически активных добавок к пище (БАД)"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28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СанПиН 2.3.2.1290-03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Минздрав России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Санитарно-эпидемиологические правила и нормативы "Гигиенические требования к срокам годности и условиям хранения пищевых продуктов"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29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СанПиН 2.3.2.1324-03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Минздрав России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Санитарно-эпидемиологические правила и нормативы "Организация детского питания". Примечание: Письмо о технических ошибках в СанПиН 2.3.2.1940-05 от 09.02.06 N 0100/1330-06-02*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30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СанПиН 2.3.2.1940-05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    * Вероятно, ошибка оригинала. Следует читать "N 0100/1330-06-32". - Примечание изготовителя базы данных.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указания "Порядок и организация контроля за пищевой продукцией, полученной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/или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использованием сырья растительного происхождения, имеющего генетически модифицированные аналоги"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31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 2.3.2.1917-04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Методические указания "Порядок и организация контроля за 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пищевой продукцией, полученной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/или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использованием генетически модифицированных микроорганизмов и микроорганизмов, имеющих генетически модифицированные аналоги"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Роспотребнадзор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32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 2.3.2.1935-04</w:t>
              </w:r>
            </w:hyperlink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2.3.3. Тара, посуда, упаковка, оборудование и другие виды продукции, контактирующие с пищевыми продуктами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Гигиенические нормативы "Предельно допустимые количества химических веществ, выделяющихся из материалов, контактирующих с пищевыми продуктами"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ГН 2.3.2.972-00*</w:t>
            </w:r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    * Вероятно, ошибка оригинала. Следует читать "ГН 2.3.3.972-00". - Примечание изготовителя базы данных.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Гигиенические нормативы "Предельно допустимое количество миграции альдегидов (в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формальдегида) из оболочки искусственной белковой подобно "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Белкозин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33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ГН 2.3.3.1019-01</w:t>
              </w:r>
            </w:hyperlink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2.3.4. Предприятия пищевой и перерабатывающей промышленности (гигиенические вопросы в технологических процессах, сырье)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и нормы "Производство молока и молочных продуктов"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Госкомсанэпиднадзор России 2.3.4.551-96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нормы и правила "Производство хлеба, хлебобулочных и кондитерских изделий"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Госкомсанэпиднадзор России 2.3.4.545-96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 макаронной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34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989-72 от 29.08.72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 по производству пищевых кислот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45-74* от 11.01.74</w:t>
            </w:r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    * Вероятно, ошибка оригинала. Следует читать "N 1145-74". - Примечание изготовителя базы данных.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 по обработке и розливу питьевых минеральных вод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35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4416-87 от 30.07.87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 по производству растительных масел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36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1197-74 от 18.11.74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 крахмалопаточной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37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1361-75 от 30.10.75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и нормы "Производство спирта этилового ректификованного и ликероводочных изделий"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2.3.4.704-98 МЗ РФ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Санитарные правила для предприятий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пищеконцентратной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38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1408 от 01.03.76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 желатиновой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39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от 26.10.78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 дрожжевой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40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2266-80 от 26.11.80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 соляной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41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2449-81 от 30.09.81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 пивоваренной и безалкогольной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3244-85 от 09.04.85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по заготовке, переработке и продаже грибов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Госкомсанэпиднадзор России 2.3.4.009-93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 маргариновой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42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946-А-71 от 30.12.71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предприятий, вырабатывающих плодоовощные консервы, сушеные фрукты, овощи и картофель, квашеную капусту и соленые овощи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43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962-72 от 04.04.72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 чайной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44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977-72 от 31.05.72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винодельческих предприятий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45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5788-91 от 07.06.91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и нормы "Производство и реализация рыбной продукции"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Госкомсанэпиднадзор России 2.3.4.050-96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Инструкция по санитарной обработке специализированного 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подвижного состава и контейнеров, занятых на перевозке пищевых продуктов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МЗ РСФСР от 03.05.78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Минавтотранс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РСФСР 15.05.78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73.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и ветеринарные правила для молочных ферм колхозов, совхозов и подсобных хозяйств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от 29.09.86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по уходу за доильными аппаратами, установками и молочной посудой, контролю их санитарного состояния и санитарного качества молока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46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от 29.09.86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 мясной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47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3238-85 от 27.03.85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и ветеринарные требования к проектированию предприятий мясной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от 01.07.77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Наставление по аэрозольной дезинфекции яичной и мясной тары на птицефабриках, в птицеводческих хозяйствах и на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тароремонтных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заводах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48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от 26.12.75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Методы обработки яичного меланжа с целью улучшения микробиологических показателей качества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от 24.11.77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по осуществлению государственного надзора за мясоперерабатывающими предприятиями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4086-86 от 28.03.86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"Организация комплексного контроля за санитарно-гигиеническим и противоэпидемическим режимом предприятий промышленного птицеводства"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РСФСР от 24.11.87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Инструкция по микробиологическому контролю производства на предприятиях молочной промышленности (извлечение)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от 28.12.87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указания по организации санитарно-эпидемиологической службой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контроля за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предприятиями молочной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2642-82 от 27.12.82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предприятий, цехов и участков, вырабатывающих детские молочные продукты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ГСЭУ МЗ СССР N 2374-81 от 30.03.91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Инструкция по санитарно-микробиологическому контролю производства пищевой продукции из рыбы и морских беспозвоночных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49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5319-91 от 22.02.91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Гигиенические нормативы "Предельно допустимая концентрация содержания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дезоксиниваленола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вомитоксина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 в продовольственном зерне пшеницы"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Госкомсанэпиднадзор России 2.3.4.034-95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рекомендации "Требования к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горносанитарной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охране месторождений минеральных вод и лечебных грязей"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РФ N 96/1996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Инструкция по жарке изделий во фритюре в предприятиях общественного питания и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контроль за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качеством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фритюрных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жиров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143-5/129-19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Инструкция по предупреждению картофельной болезни хлеба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Департамент ГСЭН МЗ РФ 1100/2451-98-115 от 14.10.98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Инструкция по санитарной обработке технологического оборудования и производственных помещений на предприятиях мясной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Департамент ГСЭН МЗ РФ 115-16/522-04 от 15.11.2002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Методическое руководство по санитарно-микробиологическому контролю мясных, молочных продуктов на наличие листерий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Департамент ГСЭН МЗ РФ  115-16/244-04 от 12.05.2003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50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 2.3.975-00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Требования к проведению государственного санитарно-эпидемиологического надзора за предприятиями, вырабатывающими хлеб, хлебобулочные и кондитерские изделия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Сборник, 2002 год</w:t>
            </w:r>
          </w:p>
        </w:tc>
      </w:tr>
      <w:tr w:rsidR="003C50C1" w:rsidRPr="003C50C1" w:rsidTr="003C50C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Инструкция по порядку и периодичности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контроля за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содержанием микробиологических и химических загрязнителей в мясе, птице, яйцах и продуктах их 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переработки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Департамент ГСЭН МЗ РФ 1400/1751 от 22.06.2000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94.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Дополнение к "Временной инструкции по применению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дихлоризоцианурита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натрия (мононатриевой соли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дихлоризоциануровой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кислоты) для профилактической дезинфекции на предприятиях мясной промышленности"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от 19.06.76</w:t>
            </w:r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2.3.5. Предприятия торговли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Санитарно-эпидемиологические требования к организациям торговли и обороту в них продовольственного сырья и пищевых продуктов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51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СП 2.3.6.1066-01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холодильников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4695-88 от 29.09.88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Руководство по контролю и надзору за безопасностью и качеством алкогольной и винодельческой продукции, находящейся в обороте на территории Российской Федерации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1.2.2099-06</w:t>
            </w:r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2.3.6. Предприятия общественного питания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Санитарно-эпидемиологические требования к организациям общественного питания, изготовлению и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оборотоспособности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них пищевых продуктов и продовольственного сырья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52" w:anchor="6540IN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СП 2.3.6.1079-01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Дополнение N 1 к </w:t>
            </w:r>
            <w:hyperlink r:id="rId53" w:anchor="6540IN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 xml:space="preserve">СП 2.3.6.1079-01 "Санитарно-эпидемиологические требования к организациям общественного питания, изготовлению и </w:t>
              </w:r>
              <w:proofErr w:type="spellStart"/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оборотоспособности</w:t>
              </w:r>
              <w:proofErr w:type="spellEnd"/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 xml:space="preserve"> в них пищевых продуктов и продовольственного сырья"</w:t>
              </w:r>
            </w:hyperlink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54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СП 2.3.6.1254-03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Минздрав России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детских молочных кухонь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942-71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предприятий по производству быстрозамороженных готовых блюд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2982-84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требования к индивидуальному питанию шахтеров в подземных выработках угольных шахт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от 27.08.71</w:t>
            </w:r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2.3.7. Состояние здоровья населения в связи с состоянием питания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Инструкция о порядке расследования, учета и проведения лабораторных исследований в учреждениях санитарн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о-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эпидемиологической службы при пищевых отравлениях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1135-73 от 20.12.73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указания по медико-биологической оценке и ранней диагностике интоксикаций регуляторами роста растений - производными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пирозидина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(гидразина)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2436-88 от 02.07.88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"Расследование, диагностика и лечение пищевых отравлений нитратами и нитритами"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4220-86 от 11.11.86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"Ботулизм"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824-69 от 22.10.69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Указания по обнаружению и количественному учету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шигелл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Зонне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пищевых продуктах (дополнение к "Инструкции о порядке расследования, учета и проведения лабораторных исследований в учреждениях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санэпидслужбы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при пищевых отравлениях")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от 15.03.78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"Клиника, диагностика и лечение ботулизма"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10/11-38 от 15.04.83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указания по микробиологической диагностике заболеваний, вызываемых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энтеробактериями</w:t>
            </w:r>
            <w:proofErr w:type="spellEnd"/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55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МЗ СССР N 04-23/3* от 17.12.84</w:t>
              </w:r>
            </w:hyperlink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     * Вероятно ошибка оригинала. Следует читать: "N 04-723/3". - Примечание изготовителя базы данных.     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по вопросам изучения фактического питания и состояния здоровья населения в связи с характером питания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2967-84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Классификация пищевых отравлений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МЗ СССР N 2436-81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Контроль программы профилактики йодированных заболеваний путем всеобщего йодирования соли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МУ 2.3.7.1064-01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113.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рекомендации "Применение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йодказеина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для предупреждения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йоддефицитных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заболеваний в качестве средства популяционной, групповой и индивидуальной профилактики йодной недостаточности"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МР 2.3.7.1916-04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"Социальн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о-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гигиенический мониторинг. Контаминация продовольственного сырья и пищевых продуктов химическими веществами. Сбор, обработка и анализ показателей"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МУ 2.3.7.2125-06 от 01.11.2006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2.5.1. Гигиена и эпидемиология на транспорте. Гигиена питания на транспорте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рекомендации "Организация и проведение производственного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контроля за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соблюдением санитарных правил и выполнением санитарно-противоэпидемиологических (профилактических) мероприятий при производстве и реализации питания для пассажиров и членов экипажа воздушного судна"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Утверждены заместителем Главного государственного санитарного врача РФ 19.03.2003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"Гигиенические требования к организации бортового питания авиапассажиров и членов экипажа воздушных судов гражданской авиации"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 2.5.1788-99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Минздрав России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морских судов СССР. Раздел 2.11. Помещения пищевого блока и продовольственные кладовые. Раздел 5.6. Содержание помещений пищеблока; хранение и обработка пищевых продуктов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Утверждены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Минздравом СССР с изменениями и дополнениями 25.12.82 N 2641-82, 13.11.84 N 122-6/452-1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морских судов промыслового флота СССР. Раздел 2.6. Помещения пищеблока и продовольственные кладовые. Раздел 6.6. Требования к приему и хранению пищевых продуктов, кулинарной обработке и реализации готовой продукции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СССР 22.12.97 N 1814-77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Суда внутреннего и смешенного (река-море) плавания. Раздел 2.1.4. Помещения пищеблока для экипажа. Раздел 3.2. Организация питания экипажа и пассажиров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СанПиН 2.5.2.703-98 Минздрав России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морских и речных портов СССР. Раздел "Пункты питания"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СССР </w:t>
            </w:r>
            <w:hyperlink r:id="rId56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02.06.89 N 4962-89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Санитарные правила для плавучих буровых установок. Разделы: 2.7. Помещения пищевого блока и продовольственных кладовых; 5.3. Санитарные требования по содержанию помещений и оборудования пищевого блока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СССР 23.12.85 N 4056-85</w:t>
            </w:r>
          </w:p>
        </w:tc>
      </w:tr>
      <w:tr w:rsidR="003C50C1" w:rsidRPr="003C50C1" w:rsidTr="003C50C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по вопросам изучения фактического питания плавсостава на судах и разработке мероприятий по его рационализации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СССР 20.10.74 N 1199-74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рекомендации по организации питания курсантов училищ речного флота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СССР 13.12.82 N 2636-82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по санитарно-микробиологическому контролю икорного производства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СССР 13.05.85</w:t>
            </w:r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Раздел 4. Методы контроля</w:t>
            </w:r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Группа 4.1. Химические факторы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"Методика выполнения измерений массовой концентрации свободных альдегидов (в том числе формальдегиды) в белковой оболочке фотометрическим методом"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57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4.1.1020-01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Изолирспецифическое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определение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полихлорированных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бифенилов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(ПХБ) в пищевых продуктах"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58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4.1.1023-01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Методика выполнения измерений массовой доли меди и цинка в пищевых продуктах и продовольственном сырье методом электротермической атомно-абсорбционной спектрометрии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МУК 4.1.991-00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"Определение массовой доли йода в пищевых продуктах и сырье титриметрическим методом"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59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4.1.1106-02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"Методика выполнения измерений массовой доли свинца и кадмия в пищевых продуктах и продовольственном сырье методом электротермической атомно-абсорбционной спектрометрии"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60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4.1.986-00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130.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указания "Определение содержания токсичных элементов в пищевых продуктах и продовольственном сырье. Методика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автоклавной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пробоподготовки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61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4.1.985-00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Сборник методических указаний "Определение массовой концентрации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аверсектина</w:t>
            </w:r>
            <w:proofErr w:type="spellEnd"/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продуктах питания растительного происхождения (овощи, фрукты, ягоды) и в органах и тканях животных, плазме и молоке методом флуоресцентной высокоэффективной жидкостной хроматографии"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62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4.1.1011-01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 4.1.1012-01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Вольтамперометрическое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определение йода в пищевых продуктах"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63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4.1.1187-03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Определение массовой концентрации йода в пищевых продуктах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64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4.1.1481-03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Методика выполнения измерений доли кадмия, свинца, мышьяка, железа и меди в алкогольной продукции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65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4.1.1484-03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Определение содержания денатурирующих добавок (ингредиентов) в этиловом спирте и спиртосодержащей продукции из всех видов сырья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Сборник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МУК 4.1.1486-4.1.1499-03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Измерение массовой концентрации химических веществ методом инверсионной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вольтамперометрии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(в пищевых продуктах, алкогольных напитках, воде, парфюмерно-косметической продукции)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Сборник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МУК 4.1.1500-4.1.1516-03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Руководство по методам контроля качества и безопасности БАД к пище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4.1.1672-03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"Методика выполнения измерений массовой доли кадмия, свинца, мышьяка, железа и меди в алкогольной продукции методом электротермической атомно-абсорбционной спектрометрии"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66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4.1.1484-03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"Определение содержания денатурирующих добавок (ингредиентов) в этиловом спирте и спиртосодержащей продукции из всех видов сырья"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Сборник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67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4.1.1486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-4.1.1499-03</w:t>
            </w:r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Группа 4.2. Биологические и микробиологические факторы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"Санитарно-эпидемиологическая оценка обоснования сроков годности и условий хранения пищевых продуктов" (взамен МУК 4.2.727-99)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68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4.2.1847-04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"Методы микробиологического контроля готовых изделий с кремом"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69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4.2.762-99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"Методы микробиологического контроля продуктов детского, лечебного питания и их компонентов"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Госкомсанэпиднадзор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МУК 4.2.577-96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указания "Определение количества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бифидобактерий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кисломолочных продуктах"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70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4.2.1122-02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"Медико-биологическая оценка пищевой продукции, полученной из генетически модифицированных источников"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71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2.3.2.970-00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"Микробиологическая и молекулярно-генетическая оценка пищевой продукции, полученной с использованием генетически модифицированных микроорганизмов"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МУК 2.3.2.1830-04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"Определение генетически модифицированных источников (ГМИ) растительного происхождения методом полимеразной цепной реакции"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МУК 4.2.1902-04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"Пищевые продукты.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72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4.2.1903-04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"Методы количественного определения генетически модифицированных источников (ГМИ) растительного происхождения продуктов питания"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73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4.2.1913-04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Методические указания "Порядок и организация контроля за 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пищевой продукцией, полученной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/или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использованием сырья растительного происхождения, имеющего генетически модифицированные аналоги"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Роспотребнадзор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74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 2.3.2.1917-04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150.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указания "Порядок и организация контроля за пищевой продукцией, полученной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/или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proofErr w:type="gram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использованием генетически модифицированных микроорганизмов и микроорганизмов, имеющих генетически модифицированные аналоги"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75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 2.3.2.1935-04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"Метод идентификации генно-инженерно-модифицированных организмов (ГМО) растительного происхождения с применением ферментного анализа на биологическом микрочипе"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МУК 4.2.2008-05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"Санитарно-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паразитологические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исследования плодоовощной, плодово-ягодной и растительной продукции"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76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4.2.1881-04</w:t>
              </w:r>
            </w:hyperlink>
          </w:p>
        </w:tc>
      </w:tr>
      <w:tr w:rsidR="003C50C1" w:rsidRPr="003C50C1" w:rsidTr="003C50C1">
        <w:tc>
          <w:tcPr>
            <w:tcW w:w="10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Группа 1.2. Гигиена, токсикология, санитария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Гигиенические нормативы "Гигиенические нормативы содержания пестицидов в объектах окружающей среды"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77" w:anchor="6500IL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ГН 1.2.1323-03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Минздрав России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Гигиенические нормативы "Гигиенические нормативы содержания пестицидов в объектах окружающей среды. Дополнение N 1 к </w:t>
            </w:r>
            <w:hyperlink r:id="rId78" w:anchor="6500IL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ГН 1.2.1323-03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79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ГН 1.2.1832-04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Гигиенические нормативы "Гигиенические нормативы содержания пестицидов в объектах окружающей среды. Дополнение N 2 к </w:t>
            </w:r>
            <w:hyperlink r:id="rId80" w:anchor="6500IL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ГН 1.2.1323-03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81" w:anchor="6520IM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ГН 1.2.1839-04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Гигиенические нормативы "Гигиенические нормативы содержания пестицидов в объектах окружающей среды. Дополнение N 3 к </w:t>
            </w:r>
            <w:hyperlink r:id="rId82" w:anchor="6500IL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ГН 1.2.1323-03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83" w:anchor="6500IL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ГН 1.2.1876-06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</w:p>
        </w:tc>
      </w:tr>
      <w:tr w:rsidR="003C50C1" w:rsidRPr="003C50C1" w:rsidTr="003C50C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Гигиенические нормативы "Гигиенические нормативы содержания пестицидов в объектах окружающей среды. Дополнение N 4 к </w:t>
            </w:r>
            <w:hyperlink r:id="rId84" w:anchor="6500IL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ГН 1.2.1323-03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85" w:anchor="6500IL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ГН 1.2.1987-06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Роспотребнадзор</w:t>
            </w:r>
            <w:proofErr w:type="spellEnd"/>
          </w:p>
        </w:tc>
      </w:tr>
      <w:tr w:rsidR="003C50C1" w:rsidRPr="003C50C1" w:rsidTr="003C50C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указания по отбору проб мяса, мясопродуктов, рыбы, рыбопродуктов, кормов и других жиросодержащих продуктов для определения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полихлорированных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дибензол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-п-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диоксинов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</w:t>
            </w:r>
            <w:proofErr w:type="spell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дибензофуранов</w:t>
            </w:r>
            <w:proofErr w:type="spellEnd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методом хромато-масс-спектрометрии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Утверждено Минздравом России 15.06.99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"Перечень материалов, изделий и оборудования, допущенных для контакта с пищевыми продуктами", разрешенных Минздравом СССР за период с 1975 по 1986 годы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Руководящий технический материал РТМ 27-72-15-82, ч.1, изданные в 2002 году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по методам контроля "Радиационный контроль. Стронций-90 и цезий-137. Пищевые продукты. Отбор проб, анализ и гигиеническая оценка"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Минздрав России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hyperlink r:id="rId86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МУК 2.6.1.1194-03</w:t>
              </w:r>
            </w:hyperlink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161.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Инструкция по санитарно-химическому исследованию изделий, изготовленных из полимерных материалов, предназначенных для контакта с пищевыми продуктами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hyperlink r:id="rId87" w:anchor="7D20K3" w:history="1">
              <w:r w:rsidRPr="003C50C1">
                <w:rPr>
                  <w:rFonts w:ascii="Times New Roman" w:eastAsia="Times New Roman" w:hAnsi="Times New Roman" w:cs="Times New Roman"/>
                  <w:color w:val="3451A0"/>
                  <w:sz w:val="20"/>
                  <w:szCs w:val="24"/>
                  <w:u w:val="single"/>
                  <w:lang w:eastAsia="ru-RU"/>
                </w:rPr>
                <w:t>N 880-71, 02.02.71</w:t>
              </w:r>
            </w:hyperlink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Минздрав СССР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162.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к гигиенической оценке печатных красок, предназначенных для полиграфического оформления упаковочных материалов, применяемых в пищевой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 N 1833-78, 03.04.78 Минздрав СССР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163.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Инструкция по токсикологической оценке полимерных материалов, применяемых в пищевой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N 2395-81, 12.03.81 Минздрав СССР.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164.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указания по гигиенической оценке кремнийорганических и фторорганических покрытий, предназначенных для использования в пищевой промышленности при температуре выше 100 град. </w:t>
            </w:r>
            <w:proofErr w:type="gramStart"/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 3043-84, 14.06.84 Минздрав СССР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165.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указания по осуществлению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 N 4149-86, 29.09.86 Минздрав СССР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166.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Методические указания по санитарно-химическим исследованиям резин и изделий из них, предназначенных для 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контакта с пищевыми продуктами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МУ N 4077-86, 10.03.86 Минздрав СССР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167.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Методические материалы и учебные пособия для гигиенического обучения работников продовольственной торговли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1998 год выпуска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168.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Учебное пособие для гигиенического обучения работников общественного питания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1999 год выпуска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169.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Программа и учебное пособие для гигиенического обучения работников предприятий молочной промышленности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1999 год выпуска</w:t>
            </w:r>
          </w:p>
        </w:tc>
      </w:tr>
      <w:tr w:rsidR="003C50C1" w:rsidRPr="003C50C1" w:rsidTr="003C50C1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170.</w:t>
            </w: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</w:tc>
        <w:tc>
          <w:tcPr>
            <w:tcW w:w="6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Программа и учебное пособие для гигиенического обучения работников предприятий по производству хлеба, хлебобулочных и кондитерских изделий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50C1" w:rsidRPr="003C50C1" w:rsidRDefault="003C50C1" w:rsidP="003C50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50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2000 год</w:t>
            </w:r>
          </w:p>
        </w:tc>
      </w:tr>
    </w:tbl>
    <w:p w:rsidR="003C50C1" w:rsidRPr="003C50C1" w:rsidRDefault="003C50C1" w:rsidP="003C50C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</w: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  <w:t>Начальник Управления</w:t>
      </w: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  <w:t> нормативно-правового обеспечения</w:t>
      </w: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  <w:t> Федеральной службы по надзору</w:t>
      </w: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  <w:t> в сфере защиты прав потребителей</w:t>
      </w: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  <w:t>и благополучия человека</w:t>
      </w: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</w:r>
      <w:proofErr w:type="spellStart"/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t>О.А.Кулагина</w:t>
      </w:r>
      <w:proofErr w:type="spellEnd"/>
    </w:p>
    <w:p w:rsidR="003C50C1" w:rsidRPr="003C50C1" w:rsidRDefault="003C50C1" w:rsidP="003C50C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br/>
      </w:r>
    </w:p>
    <w:p w:rsidR="003C50C1" w:rsidRPr="003C50C1" w:rsidRDefault="003C50C1" w:rsidP="003C50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t>Электронный текст документа</w:t>
      </w:r>
    </w:p>
    <w:p w:rsidR="003C50C1" w:rsidRPr="003C50C1" w:rsidRDefault="003C50C1" w:rsidP="003C50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t xml:space="preserve">подготовлен ЗАО "Кодекс"  и сверен </w:t>
      </w:r>
      <w:proofErr w:type="gramStart"/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t>по</w:t>
      </w:r>
      <w:proofErr w:type="gramEnd"/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t>:</w:t>
      </w:r>
    </w:p>
    <w:p w:rsidR="003C50C1" w:rsidRPr="003C50C1" w:rsidRDefault="003C50C1" w:rsidP="003C50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t>Нормативные документы для главного врача,</w:t>
      </w:r>
    </w:p>
    <w:p w:rsidR="003C50C1" w:rsidRPr="003C50C1" w:rsidRDefault="003C50C1" w:rsidP="003C50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4"/>
          <w:lang w:eastAsia="ru-RU"/>
        </w:rPr>
      </w:pPr>
      <w:r w:rsidRPr="003C50C1">
        <w:rPr>
          <w:rFonts w:ascii="Arial" w:eastAsia="Times New Roman" w:hAnsi="Arial" w:cs="Arial"/>
          <w:color w:val="444444"/>
          <w:sz w:val="20"/>
          <w:szCs w:val="24"/>
          <w:lang w:eastAsia="ru-RU"/>
        </w:rPr>
        <w:t>N 12, 2007 год</w:t>
      </w:r>
    </w:p>
    <w:p w:rsidR="00FF3A7A" w:rsidRPr="003C50C1" w:rsidRDefault="00FF3A7A">
      <w:pPr>
        <w:rPr>
          <w:sz w:val="18"/>
        </w:rPr>
      </w:pPr>
      <w:bookmarkStart w:id="0" w:name="_GoBack"/>
      <w:bookmarkEnd w:id="0"/>
    </w:p>
    <w:sectPr w:rsidR="00FF3A7A" w:rsidRPr="003C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C1"/>
    <w:rsid w:val="003C50C1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50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50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C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C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50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50C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3C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50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50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C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C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50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50C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3C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4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1859404" TargetMode="External"/><Relationship Id="rId18" Type="http://schemas.openxmlformats.org/officeDocument/2006/relationships/hyperlink" Target="https://docs.cntd.ru/document/901859415" TargetMode="External"/><Relationship Id="rId26" Type="http://schemas.openxmlformats.org/officeDocument/2006/relationships/hyperlink" Target="https://docs.cntd.ru/document/1200006955" TargetMode="External"/><Relationship Id="rId39" Type="http://schemas.openxmlformats.org/officeDocument/2006/relationships/hyperlink" Target="https://docs.cntd.ru/document/1200007295" TargetMode="External"/><Relationship Id="rId21" Type="http://schemas.openxmlformats.org/officeDocument/2006/relationships/hyperlink" Target="https://docs.cntd.ru/document/901806306" TargetMode="External"/><Relationship Id="rId34" Type="http://schemas.openxmlformats.org/officeDocument/2006/relationships/hyperlink" Target="https://docs.cntd.ru/document/1200007289" TargetMode="External"/><Relationship Id="rId42" Type="http://schemas.openxmlformats.org/officeDocument/2006/relationships/hyperlink" Target="https://docs.cntd.ru/document/1200007288" TargetMode="External"/><Relationship Id="rId47" Type="http://schemas.openxmlformats.org/officeDocument/2006/relationships/hyperlink" Target="https://docs.cntd.ru/document/1200028569" TargetMode="External"/><Relationship Id="rId50" Type="http://schemas.openxmlformats.org/officeDocument/2006/relationships/hyperlink" Target="https://docs.cntd.ru/document/1200007041" TargetMode="External"/><Relationship Id="rId55" Type="http://schemas.openxmlformats.org/officeDocument/2006/relationships/hyperlink" Target="https://docs.cntd.ru/document/1200112237" TargetMode="External"/><Relationship Id="rId63" Type="http://schemas.openxmlformats.org/officeDocument/2006/relationships/hyperlink" Target="https://docs.cntd.ru/document/1200031756" TargetMode="External"/><Relationship Id="rId68" Type="http://schemas.openxmlformats.org/officeDocument/2006/relationships/hyperlink" Target="https://docs.cntd.ru/document/1200035982" TargetMode="External"/><Relationship Id="rId76" Type="http://schemas.openxmlformats.org/officeDocument/2006/relationships/hyperlink" Target="https://docs.cntd.ru/document/1200036980" TargetMode="External"/><Relationship Id="rId84" Type="http://schemas.openxmlformats.org/officeDocument/2006/relationships/hyperlink" Target="https://docs.cntd.ru/document/901862524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docs.cntd.ru/document/901793598" TargetMode="External"/><Relationship Id="rId71" Type="http://schemas.openxmlformats.org/officeDocument/2006/relationships/hyperlink" Target="https://docs.cntd.ru/document/12000069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2052084" TargetMode="External"/><Relationship Id="rId29" Type="http://schemas.openxmlformats.org/officeDocument/2006/relationships/hyperlink" Target="https://docs.cntd.ru/document/901864836" TargetMode="External"/><Relationship Id="rId11" Type="http://schemas.openxmlformats.org/officeDocument/2006/relationships/hyperlink" Target="https://docs.cntd.ru/document/1200007321" TargetMode="External"/><Relationship Id="rId24" Type="http://schemas.openxmlformats.org/officeDocument/2006/relationships/hyperlink" Target="https://docs.cntd.ru/document/901859482" TargetMode="External"/><Relationship Id="rId32" Type="http://schemas.openxmlformats.org/officeDocument/2006/relationships/hyperlink" Target="https://docs.cntd.ru/document/1200037748" TargetMode="External"/><Relationship Id="rId37" Type="http://schemas.openxmlformats.org/officeDocument/2006/relationships/hyperlink" Target="https://docs.cntd.ru/document/1400042" TargetMode="External"/><Relationship Id="rId40" Type="http://schemas.openxmlformats.org/officeDocument/2006/relationships/hyperlink" Target="https://docs.cntd.ru/document/1200007296" TargetMode="External"/><Relationship Id="rId45" Type="http://schemas.openxmlformats.org/officeDocument/2006/relationships/hyperlink" Target="https://docs.cntd.ru/document/1400045" TargetMode="External"/><Relationship Id="rId53" Type="http://schemas.openxmlformats.org/officeDocument/2006/relationships/hyperlink" Target="https://docs.cntd.ru/document/901802127" TargetMode="External"/><Relationship Id="rId58" Type="http://schemas.openxmlformats.org/officeDocument/2006/relationships/hyperlink" Target="https://docs.cntd.ru/document/1200035799" TargetMode="External"/><Relationship Id="rId66" Type="http://schemas.openxmlformats.org/officeDocument/2006/relationships/hyperlink" Target="https://docs.cntd.ru/document/1200035482" TargetMode="External"/><Relationship Id="rId74" Type="http://schemas.openxmlformats.org/officeDocument/2006/relationships/hyperlink" Target="https://docs.cntd.ru/document/1200037396" TargetMode="External"/><Relationship Id="rId79" Type="http://schemas.openxmlformats.org/officeDocument/2006/relationships/hyperlink" Target="https://docs.cntd.ru/document/901888559" TargetMode="External"/><Relationship Id="rId87" Type="http://schemas.openxmlformats.org/officeDocument/2006/relationships/hyperlink" Target="https://docs.cntd.ru/document/1200045682" TargetMode="External"/><Relationship Id="rId5" Type="http://schemas.openxmlformats.org/officeDocument/2006/relationships/hyperlink" Target="https://docs.cntd.ru/document/902080606" TargetMode="External"/><Relationship Id="rId61" Type="http://schemas.openxmlformats.org/officeDocument/2006/relationships/hyperlink" Target="https://docs.cntd.ru/document/1200031691" TargetMode="External"/><Relationship Id="rId82" Type="http://schemas.openxmlformats.org/officeDocument/2006/relationships/hyperlink" Target="https://docs.cntd.ru/document/901862524" TargetMode="External"/><Relationship Id="rId19" Type="http://schemas.openxmlformats.org/officeDocument/2006/relationships/hyperlink" Target="https://docs.cntd.ru/document/9018623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25377" TargetMode="External"/><Relationship Id="rId14" Type="http://schemas.openxmlformats.org/officeDocument/2006/relationships/hyperlink" Target="https://docs.cntd.ru/document/901800205" TargetMode="External"/><Relationship Id="rId22" Type="http://schemas.openxmlformats.org/officeDocument/2006/relationships/hyperlink" Target="https://docs.cntd.ru/document/901826696" TargetMode="External"/><Relationship Id="rId27" Type="http://schemas.openxmlformats.org/officeDocument/2006/relationships/hyperlink" Target="https://docs.cntd.ru/document/1200031420" TargetMode="External"/><Relationship Id="rId30" Type="http://schemas.openxmlformats.org/officeDocument/2006/relationships/hyperlink" Target="https://docs.cntd.ru/document/901922182" TargetMode="External"/><Relationship Id="rId35" Type="http://schemas.openxmlformats.org/officeDocument/2006/relationships/hyperlink" Target="https://docs.cntd.ru/document/1400051" TargetMode="External"/><Relationship Id="rId43" Type="http://schemas.openxmlformats.org/officeDocument/2006/relationships/hyperlink" Target="https://docs.cntd.ru/document/1400050" TargetMode="External"/><Relationship Id="rId48" Type="http://schemas.openxmlformats.org/officeDocument/2006/relationships/hyperlink" Target="https://docs.cntd.ru/document/1200047990" TargetMode="External"/><Relationship Id="rId56" Type="http://schemas.openxmlformats.org/officeDocument/2006/relationships/hyperlink" Target="https://docs.cntd.ru/document/1200040375" TargetMode="External"/><Relationship Id="rId64" Type="http://schemas.openxmlformats.org/officeDocument/2006/relationships/hyperlink" Target="https://docs.cntd.ru/document/1200032528" TargetMode="External"/><Relationship Id="rId69" Type="http://schemas.openxmlformats.org/officeDocument/2006/relationships/hyperlink" Target="https://docs.cntd.ru/document/1200030022" TargetMode="External"/><Relationship Id="rId77" Type="http://schemas.openxmlformats.org/officeDocument/2006/relationships/hyperlink" Target="https://docs.cntd.ru/document/901862524" TargetMode="External"/><Relationship Id="rId8" Type="http://schemas.openxmlformats.org/officeDocument/2006/relationships/hyperlink" Target="https://docs.cntd.ru/document/902036997" TargetMode="External"/><Relationship Id="rId51" Type="http://schemas.openxmlformats.org/officeDocument/2006/relationships/hyperlink" Target="https://docs.cntd.ru/document/901797161" TargetMode="External"/><Relationship Id="rId72" Type="http://schemas.openxmlformats.org/officeDocument/2006/relationships/hyperlink" Target="https://docs.cntd.ru/document/1200039679" TargetMode="External"/><Relationship Id="rId80" Type="http://schemas.openxmlformats.org/officeDocument/2006/relationships/hyperlink" Target="https://docs.cntd.ru/document/901862524" TargetMode="External"/><Relationship Id="rId85" Type="http://schemas.openxmlformats.org/officeDocument/2006/relationships/hyperlink" Target="https://docs.cntd.ru/document/90198941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1200035980" TargetMode="External"/><Relationship Id="rId17" Type="http://schemas.openxmlformats.org/officeDocument/2006/relationships/hyperlink" Target="https://docs.cntd.ru/document/901859415" TargetMode="External"/><Relationship Id="rId25" Type="http://schemas.openxmlformats.org/officeDocument/2006/relationships/hyperlink" Target="https://docs.cntd.ru/document/901865873" TargetMode="External"/><Relationship Id="rId33" Type="http://schemas.openxmlformats.org/officeDocument/2006/relationships/hyperlink" Target="https://docs.cntd.ru/document/1200025934" TargetMode="External"/><Relationship Id="rId38" Type="http://schemas.openxmlformats.org/officeDocument/2006/relationships/hyperlink" Target="https://docs.cntd.ru/document/1200007294" TargetMode="External"/><Relationship Id="rId46" Type="http://schemas.openxmlformats.org/officeDocument/2006/relationships/hyperlink" Target="https://docs.cntd.ru/document/1200030416" TargetMode="External"/><Relationship Id="rId59" Type="http://schemas.openxmlformats.org/officeDocument/2006/relationships/hyperlink" Target="https://docs.cntd.ru/document/1200030203" TargetMode="External"/><Relationship Id="rId67" Type="http://schemas.openxmlformats.org/officeDocument/2006/relationships/hyperlink" Target="https://docs.cntd.ru/document/1200035495" TargetMode="External"/><Relationship Id="rId20" Type="http://schemas.openxmlformats.org/officeDocument/2006/relationships/hyperlink" Target="https://docs.cntd.ru/document/901806306" TargetMode="External"/><Relationship Id="rId41" Type="http://schemas.openxmlformats.org/officeDocument/2006/relationships/hyperlink" Target="https://docs.cntd.ru/document/1200007297" TargetMode="External"/><Relationship Id="rId54" Type="http://schemas.openxmlformats.org/officeDocument/2006/relationships/hyperlink" Target="https://docs.cntd.ru/document/901859069" TargetMode="External"/><Relationship Id="rId62" Type="http://schemas.openxmlformats.org/officeDocument/2006/relationships/hyperlink" Target="https://docs.cntd.ru/document/1200035797" TargetMode="External"/><Relationship Id="rId70" Type="http://schemas.openxmlformats.org/officeDocument/2006/relationships/hyperlink" Target="https://docs.cntd.ru/document/1200030377" TargetMode="External"/><Relationship Id="rId75" Type="http://schemas.openxmlformats.org/officeDocument/2006/relationships/hyperlink" Target="https://docs.cntd.ru/document/1200037748" TargetMode="External"/><Relationship Id="rId83" Type="http://schemas.openxmlformats.org/officeDocument/2006/relationships/hyperlink" Target="https://docs.cntd.ru/document/901972453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93598" TargetMode="External"/><Relationship Id="rId15" Type="http://schemas.openxmlformats.org/officeDocument/2006/relationships/hyperlink" Target="https://docs.cntd.ru/document/902052084" TargetMode="External"/><Relationship Id="rId23" Type="http://schemas.openxmlformats.org/officeDocument/2006/relationships/hyperlink" Target="https://docs.cntd.ru/document/901806306" TargetMode="External"/><Relationship Id="rId28" Type="http://schemas.openxmlformats.org/officeDocument/2006/relationships/hyperlink" Target="https://docs.cntd.ru/document/901859455" TargetMode="External"/><Relationship Id="rId36" Type="http://schemas.openxmlformats.org/officeDocument/2006/relationships/hyperlink" Target="https://docs.cntd.ru/document/1400053" TargetMode="External"/><Relationship Id="rId49" Type="http://schemas.openxmlformats.org/officeDocument/2006/relationships/hyperlink" Target="https://docs.cntd.ru/document/1200037371" TargetMode="External"/><Relationship Id="rId57" Type="http://schemas.openxmlformats.org/officeDocument/2006/relationships/hyperlink" Target="https://docs.cntd.ru/document/1200025935" TargetMode="External"/><Relationship Id="rId10" Type="http://schemas.openxmlformats.org/officeDocument/2006/relationships/hyperlink" Target="https://docs.cntd.ru/document/901825377" TargetMode="External"/><Relationship Id="rId31" Type="http://schemas.openxmlformats.org/officeDocument/2006/relationships/hyperlink" Target="https://docs.cntd.ru/document/1200037396" TargetMode="External"/><Relationship Id="rId44" Type="http://schemas.openxmlformats.org/officeDocument/2006/relationships/hyperlink" Target="https://docs.cntd.ru/document/1200007291" TargetMode="External"/><Relationship Id="rId52" Type="http://schemas.openxmlformats.org/officeDocument/2006/relationships/hyperlink" Target="https://docs.cntd.ru/document/901802127" TargetMode="External"/><Relationship Id="rId60" Type="http://schemas.openxmlformats.org/officeDocument/2006/relationships/hyperlink" Target="https://docs.cntd.ru/document/1200035798" TargetMode="External"/><Relationship Id="rId65" Type="http://schemas.openxmlformats.org/officeDocument/2006/relationships/hyperlink" Target="https://docs.cntd.ru/document/1200035482" TargetMode="External"/><Relationship Id="rId73" Type="http://schemas.openxmlformats.org/officeDocument/2006/relationships/hyperlink" Target="https://docs.cntd.ru/document/1200037793" TargetMode="External"/><Relationship Id="rId78" Type="http://schemas.openxmlformats.org/officeDocument/2006/relationships/hyperlink" Target="https://docs.cntd.ru/document/901862524" TargetMode="External"/><Relationship Id="rId81" Type="http://schemas.openxmlformats.org/officeDocument/2006/relationships/hyperlink" Target="https://docs.cntd.ru/document/901890592" TargetMode="External"/><Relationship Id="rId86" Type="http://schemas.openxmlformats.org/officeDocument/2006/relationships/hyperlink" Target="https://docs.cntd.ru/document/1200032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5397</Words>
  <Characters>30763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2023-01-26T06:20:00Z</dcterms:created>
  <dcterms:modified xsi:type="dcterms:W3CDTF">2023-01-26T06:22:00Z</dcterms:modified>
</cp:coreProperties>
</file>